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CF29A" w14:textId="77777777" w:rsidR="006C448C" w:rsidRDefault="009A241D">
      <w:pPr>
        <w:pBdr>
          <w:top w:val="nil"/>
          <w:left w:val="nil"/>
          <w:bottom w:val="nil"/>
          <w:right w:val="nil"/>
          <w:between w:val="nil"/>
        </w:pBdr>
        <w:spacing w:line="240" w:lineRule="auto"/>
        <w:rPr>
          <w:b/>
          <w:color w:val="000000"/>
          <w:sz w:val="36"/>
          <w:szCs w:val="36"/>
        </w:rPr>
      </w:pPr>
      <w:r>
        <w:rPr>
          <w:b/>
          <w:color w:val="000000"/>
          <w:sz w:val="36"/>
          <w:szCs w:val="36"/>
        </w:rPr>
        <w:t>Pressemitteilung</w:t>
      </w:r>
      <w:r>
        <w:rPr>
          <w:noProof/>
        </w:rPr>
        <w:drawing>
          <wp:anchor distT="0" distB="0" distL="114300" distR="114300" simplePos="0" relativeHeight="251658240" behindDoc="0" locked="0" layoutInCell="1" hidden="0" allowOverlap="1" wp14:anchorId="40E9E859" wp14:editId="68838163">
            <wp:simplePos x="0" y="0"/>
            <wp:positionH relativeFrom="column">
              <wp:posOffset>4388567</wp:posOffset>
            </wp:positionH>
            <wp:positionV relativeFrom="paragraph">
              <wp:posOffset>-366935</wp:posOffset>
            </wp:positionV>
            <wp:extent cx="1145330" cy="901243"/>
            <wp:effectExtent l="0" t="0" r="0" b="0"/>
            <wp:wrapNone/>
            <wp:docPr id="1034" name="Grafik 1034"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11"/>
                    <a:srcRect/>
                    <a:stretch>
                      <a:fillRect/>
                    </a:stretch>
                  </pic:blipFill>
                  <pic:spPr>
                    <a:xfrm>
                      <a:off x="0" y="0"/>
                      <a:ext cx="1145330" cy="901243"/>
                    </a:xfrm>
                    <a:prstGeom prst="rect">
                      <a:avLst/>
                    </a:prstGeom>
                    <a:ln/>
                  </pic:spPr>
                </pic:pic>
              </a:graphicData>
            </a:graphic>
          </wp:anchor>
        </w:drawing>
      </w:r>
    </w:p>
    <w:p w14:paraId="6633E20C" w14:textId="77777777" w:rsidR="006C448C" w:rsidRDefault="006C448C">
      <w:pPr>
        <w:pBdr>
          <w:top w:val="nil"/>
          <w:left w:val="nil"/>
          <w:bottom w:val="nil"/>
          <w:right w:val="nil"/>
          <w:between w:val="nil"/>
        </w:pBdr>
        <w:spacing w:line="240" w:lineRule="auto"/>
        <w:rPr>
          <w:b/>
          <w:color w:val="000000"/>
          <w:sz w:val="36"/>
          <w:szCs w:val="36"/>
        </w:rPr>
      </w:pPr>
    </w:p>
    <w:p w14:paraId="6F73D9F9" w14:textId="77777777" w:rsidR="006C448C" w:rsidRDefault="006C448C">
      <w:pPr>
        <w:pBdr>
          <w:top w:val="nil"/>
          <w:left w:val="nil"/>
          <w:bottom w:val="nil"/>
          <w:right w:val="nil"/>
          <w:between w:val="nil"/>
        </w:pBdr>
        <w:spacing w:line="240" w:lineRule="auto"/>
        <w:rPr>
          <w:b/>
          <w:color w:val="000000"/>
          <w:sz w:val="36"/>
          <w:szCs w:val="36"/>
        </w:rPr>
      </w:pPr>
    </w:p>
    <w:p w14:paraId="3312E043" w14:textId="6551C68E" w:rsidR="007759B5" w:rsidRPr="007759B5" w:rsidRDefault="00F37D92" w:rsidP="007759B5">
      <w:pPr>
        <w:spacing w:line="240" w:lineRule="auto"/>
        <w:rPr>
          <w:bCs/>
          <w:color w:val="000000"/>
          <w:szCs w:val="22"/>
        </w:rPr>
      </w:pPr>
      <w:r>
        <w:rPr>
          <w:bCs/>
          <w:color w:val="000000"/>
          <w:szCs w:val="22"/>
        </w:rPr>
        <w:t>Vom Start-up zum weltweit führenden Anbieter von Embedded-Computing-Technologie</w:t>
      </w:r>
    </w:p>
    <w:p w14:paraId="153E1DA6" w14:textId="77777777" w:rsidR="007759B5" w:rsidRDefault="007759B5">
      <w:pPr>
        <w:rPr>
          <w:b/>
          <w:bCs/>
          <w:color w:val="000000"/>
          <w:sz w:val="36"/>
          <w:szCs w:val="36"/>
        </w:rPr>
      </w:pPr>
    </w:p>
    <w:p w14:paraId="60476674" w14:textId="092E06AA" w:rsidR="006C448C" w:rsidRPr="007759B5" w:rsidRDefault="00D61285">
      <w:pPr>
        <w:rPr>
          <w:b/>
          <w:bCs/>
          <w:color w:val="000000"/>
          <w:sz w:val="36"/>
          <w:szCs w:val="36"/>
        </w:rPr>
      </w:pPr>
      <w:r w:rsidRPr="007759B5">
        <w:rPr>
          <w:b/>
          <w:bCs/>
          <w:color w:val="000000"/>
          <w:sz w:val="36"/>
          <w:szCs w:val="36"/>
        </w:rPr>
        <w:t xml:space="preserve">congatec </w:t>
      </w:r>
      <w:r w:rsidR="00E64565">
        <w:rPr>
          <w:b/>
          <w:bCs/>
          <w:color w:val="000000"/>
          <w:sz w:val="36"/>
          <w:szCs w:val="36"/>
        </w:rPr>
        <w:t>feiert 20-jähriges Firmenjubiläum</w:t>
      </w:r>
    </w:p>
    <w:p w14:paraId="7256E070" w14:textId="77777777" w:rsidR="006C448C" w:rsidRDefault="006C448C">
      <w:pPr>
        <w:spacing w:line="240" w:lineRule="auto"/>
      </w:pPr>
    </w:p>
    <w:p w14:paraId="20CF829D" w14:textId="1D398B78" w:rsidR="00327BF7" w:rsidRDefault="00095BC1">
      <w:pPr>
        <w:spacing w:line="240" w:lineRule="auto"/>
      </w:pPr>
      <w:r>
        <w:rPr>
          <w:noProof/>
        </w:rPr>
        <w:drawing>
          <wp:inline distT="0" distB="0" distL="0" distR="0" wp14:anchorId="43A847C5" wp14:editId="29D62DDB">
            <wp:extent cx="5717540" cy="381127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7540" cy="3811270"/>
                    </a:xfrm>
                    <a:prstGeom prst="rect">
                      <a:avLst/>
                    </a:prstGeom>
                    <a:noFill/>
                    <a:ln>
                      <a:noFill/>
                    </a:ln>
                  </pic:spPr>
                </pic:pic>
              </a:graphicData>
            </a:graphic>
          </wp:inline>
        </w:drawing>
      </w:r>
    </w:p>
    <w:p w14:paraId="09ED211A" w14:textId="6C7AF8C1" w:rsidR="006C448C" w:rsidRPr="008705AE" w:rsidRDefault="00327BF7" w:rsidP="008705AE">
      <w:pPr>
        <w:spacing w:line="240" w:lineRule="auto"/>
        <w:rPr>
          <w:i/>
        </w:rPr>
      </w:pPr>
      <w:r w:rsidRPr="008705AE">
        <w:rPr>
          <w:i/>
        </w:rPr>
        <w:t xml:space="preserve">Freuen sich über 20 erfolgreiche Jahre: </w:t>
      </w:r>
      <w:r w:rsidR="00095BC1" w:rsidRPr="008705AE">
        <w:rPr>
          <w:i/>
        </w:rPr>
        <w:t>Dr. Dominik Ressing (CEO), Konrad Garhammer (COO &amp; CTO) und Daniel Jürgens (CFO)</w:t>
      </w:r>
      <w:r w:rsidR="00FD19AD" w:rsidRPr="008705AE">
        <w:rPr>
          <w:i/>
        </w:rPr>
        <w:t xml:space="preserve"> (von links nach rechts)</w:t>
      </w:r>
    </w:p>
    <w:p w14:paraId="2292A490" w14:textId="6C4DB0C7" w:rsidR="00327BF7" w:rsidRPr="00D61285" w:rsidRDefault="00327BF7"/>
    <w:p w14:paraId="0008DE38" w14:textId="7573F443" w:rsidR="0049694C" w:rsidRDefault="009A241D" w:rsidP="00A6375A">
      <w:r w:rsidRPr="00DA26E2">
        <w:rPr>
          <w:b/>
        </w:rPr>
        <w:t xml:space="preserve">Deggendorf, </w:t>
      </w:r>
      <w:sdt>
        <w:sdtPr>
          <w:tag w:val="goog_rdk_0"/>
          <w:id w:val="-1612504655"/>
        </w:sdtPr>
        <w:sdtContent/>
      </w:sdt>
      <w:r w:rsidR="006D2F96">
        <w:rPr>
          <w:b/>
          <w:bCs/>
        </w:rPr>
        <w:t>12</w:t>
      </w:r>
      <w:r w:rsidRPr="00DA26E2">
        <w:rPr>
          <w:b/>
        </w:rPr>
        <w:t xml:space="preserve">. </w:t>
      </w:r>
      <w:r w:rsidR="00A6375A">
        <w:rPr>
          <w:b/>
        </w:rPr>
        <w:t>Dezember</w:t>
      </w:r>
      <w:r w:rsidRPr="00DA26E2">
        <w:rPr>
          <w:b/>
        </w:rPr>
        <w:t xml:space="preserve"> 2024</w:t>
      </w:r>
      <w:r w:rsidRPr="00DA26E2">
        <w:t xml:space="preserve"> * * * congatec – ein führender Anbieter von Embedded- und Edge-Computing-Technologie – </w:t>
      </w:r>
      <w:r w:rsidR="00A6375A">
        <w:t xml:space="preserve">feiert heute sein 20-jähriges Firmenjubiläum. In den vergangenen 20 Jahren hat sich congatec von einem innovativen Start-up zu einem globalen Marktführer für standardisierte Computer-on-Modules </w:t>
      </w:r>
      <w:r w:rsidR="00AC089A">
        <w:t>(C</w:t>
      </w:r>
      <w:r w:rsidR="006A6E78">
        <w:t>O</w:t>
      </w:r>
      <w:r w:rsidR="00AC089A">
        <w:t xml:space="preserve">Ms) </w:t>
      </w:r>
      <w:r w:rsidR="00A6375A">
        <w:t xml:space="preserve">entwickelt. </w:t>
      </w:r>
      <w:r w:rsidR="00810D2F">
        <w:t>Dabei folgt</w:t>
      </w:r>
      <w:r w:rsidR="003C0634">
        <w:t xml:space="preserve"> congatec</w:t>
      </w:r>
      <w:r w:rsidR="00A6375A">
        <w:t xml:space="preserve"> </w:t>
      </w:r>
      <w:r w:rsidR="00810D2F">
        <w:t xml:space="preserve">stets seiner </w:t>
      </w:r>
      <w:r w:rsidR="00A6375A">
        <w:t>Vision</w:t>
      </w:r>
      <w:r w:rsidR="002B1FF2">
        <w:t>,</w:t>
      </w:r>
      <w:r w:rsidR="00A6375A">
        <w:t xml:space="preserve"> </w:t>
      </w:r>
      <w:r w:rsidR="00810D2F">
        <w:t>nac</w:t>
      </w:r>
      <w:r w:rsidR="00A6375A">
        <w:t xml:space="preserve">hhaltige, innovative </w:t>
      </w:r>
      <w:r w:rsidR="00AB64F3">
        <w:t xml:space="preserve">und hoch performante </w:t>
      </w:r>
      <w:r w:rsidR="00A6375A">
        <w:t>Embedded-</w:t>
      </w:r>
      <w:r w:rsidR="001657C3">
        <w:t>Computing-Technologie</w:t>
      </w:r>
      <w:r w:rsidR="00A6375A">
        <w:t xml:space="preserve"> </w:t>
      </w:r>
      <w:r w:rsidR="00AB64F3">
        <w:t>von C</w:t>
      </w:r>
      <w:r w:rsidR="006A6E78">
        <w:t>O</w:t>
      </w:r>
      <w:r w:rsidR="00AB64F3">
        <w:t xml:space="preserve">M bis Cloud </w:t>
      </w:r>
      <w:r w:rsidR="00A6375A">
        <w:t>bereitzustellen</w:t>
      </w:r>
      <w:r w:rsidR="001657C3">
        <w:t xml:space="preserve">, </w:t>
      </w:r>
      <w:r w:rsidR="003B553B">
        <w:t xml:space="preserve">um </w:t>
      </w:r>
      <w:r w:rsidR="00AB64F3">
        <w:t>Innovationszyklen</w:t>
      </w:r>
      <w:r w:rsidR="00771A88">
        <w:t xml:space="preserve"> und die Time-to-Market</w:t>
      </w:r>
      <w:r w:rsidR="00AB64F3">
        <w:t xml:space="preserve"> </w:t>
      </w:r>
      <w:r w:rsidR="0036592E">
        <w:t xml:space="preserve">für seine Kunden </w:t>
      </w:r>
      <w:r w:rsidR="00AB64F3">
        <w:t>zu verkürzen</w:t>
      </w:r>
      <w:r w:rsidR="007F6891">
        <w:t xml:space="preserve">. </w:t>
      </w:r>
      <w:r w:rsidR="00AF108E">
        <w:t>Die</w:t>
      </w:r>
      <w:r w:rsidR="00226518">
        <w:t>s</w:t>
      </w:r>
      <w:r w:rsidR="00AF108E">
        <w:t xml:space="preserve">er </w:t>
      </w:r>
      <w:r w:rsidR="00A944B9" w:rsidRPr="00D55013">
        <w:t>applikationsfertige Ansatz kombiniert COMs mit Services und kundenspezifisch konfigurierbaren Schlüsseltechnologien für Systemkonsolidierung, IoT, Security und Künstliche Intelligenz.</w:t>
      </w:r>
    </w:p>
    <w:p w14:paraId="78478233" w14:textId="77777777" w:rsidR="00A6375A" w:rsidRDefault="00A6375A" w:rsidP="00A6375A"/>
    <w:p w14:paraId="30B2E689" w14:textId="66E30805" w:rsidR="0067356B" w:rsidRDefault="003B06D3">
      <w:r w:rsidRPr="003B06D3">
        <w:lastRenderedPageBreak/>
        <w:t>Dominik Ressing, CEO von congatec</w:t>
      </w:r>
      <w:r w:rsidR="00A04A40">
        <w:t xml:space="preserve">, </w:t>
      </w:r>
      <w:r w:rsidR="00587856">
        <w:t>unterstreicht</w:t>
      </w:r>
      <w:r w:rsidR="004911ED">
        <w:t xml:space="preserve"> die Innovationsfreude des Unternehmens</w:t>
      </w:r>
      <w:r w:rsidRPr="003B06D3">
        <w:t>: “Seit der Firme</w:t>
      </w:r>
      <w:r>
        <w:t xml:space="preserve">ngründung ist </w:t>
      </w:r>
      <w:r w:rsidR="00A04A40">
        <w:t xml:space="preserve">es </w:t>
      </w:r>
      <w:r w:rsidR="00587856">
        <w:t>das Ziel</w:t>
      </w:r>
      <w:r>
        <w:t xml:space="preserve"> von congatec, Embedded-Technologie zu vereinfachen und Kunden dabei zu unterstützen, den Wert ihrer Lösungen zu maximieren. </w:t>
      </w:r>
      <w:r w:rsidRPr="003B06D3">
        <w:t xml:space="preserve">Wir </w:t>
      </w:r>
      <w:r>
        <w:t>entwickeln</w:t>
      </w:r>
      <w:r w:rsidRPr="003B06D3">
        <w:t xml:space="preserve"> unsere Computer-on-Module</w:t>
      </w:r>
      <w:r>
        <w:t>s</w:t>
      </w:r>
      <w:r w:rsidR="00A73AA0">
        <w:t>, Software</w:t>
      </w:r>
      <w:r w:rsidRPr="003B06D3">
        <w:t xml:space="preserve"> und Dienstleistungen kontinuierlich weiter</w:t>
      </w:r>
      <w:r>
        <w:t>, immer mit dem Blick für neue Ideen.</w:t>
      </w:r>
      <w:r w:rsidR="00367543">
        <w:t>“</w:t>
      </w:r>
    </w:p>
    <w:p w14:paraId="665E5701" w14:textId="77777777" w:rsidR="006540EE" w:rsidRDefault="006540EE"/>
    <w:p w14:paraId="4DB31933" w14:textId="4160319B" w:rsidR="006540EE" w:rsidRPr="006540EE" w:rsidRDefault="006540EE">
      <w:pPr>
        <w:rPr>
          <w:b/>
          <w:bCs/>
        </w:rPr>
      </w:pPr>
      <w:r>
        <w:rPr>
          <w:b/>
          <w:bCs/>
        </w:rPr>
        <w:t>Der</w:t>
      </w:r>
      <w:r w:rsidRPr="006540EE">
        <w:rPr>
          <w:b/>
          <w:bCs/>
        </w:rPr>
        <w:t xml:space="preserve"> Weg zum </w:t>
      </w:r>
      <w:r w:rsidR="00F4350B" w:rsidRPr="006540EE">
        <w:rPr>
          <w:b/>
          <w:bCs/>
        </w:rPr>
        <w:t>Global</w:t>
      </w:r>
      <w:r w:rsidRPr="006540EE">
        <w:rPr>
          <w:b/>
          <w:bCs/>
        </w:rPr>
        <w:t xml:space="preserve"> Player</w:t>
      </w:r>
    </w:p>
    <w:p w14:paraId="13D10683" w14:textId="70043A85" w:rsidR="00571DB8" w:rsidRPr="000C4F3E" w:rsidRDefault="00525859" w:rsidP="00571DB8">
      <w:r>
        <w:t xml:space="preserve">Im Dezember 2004 </w:t>
      </w:r>
      <w:r w:rsidR="000C0324">
        <w:t>gründeten</w:t>
      </w:r>
      <w:r>
        <w:t xml:space="preserve"> 13 Mitarbeiter in Deggendorf das Unternehmen congatec. </w:t>
      </w:r>
      <w:r w:rsidR="00295A86">
        <w:t xml:space="preserve">20 Jahre später hat sich congatec zu einem </w:t>
      </w:r>
      <w:r w:rsidR="00BD019F">
        <w:t xml:space="preserve">führenden Innovator </w:t>
      </w:r>
      <w:r w:rsidR="00295A86">
        <w:t xml:space="preserve">am Embedded-Markt entwickelt. Der Hersteller von standardisierten Computer-on-Modules und </w:t>
      </w:r>
      <w:r w:rsidR="00834E37">
        <w:t xml:space="preserve">sicherer applikationsfertiger </w:t>
      </w:r>
      <w:r w:rsidR="00295A86">
        <w:t>High-Performance Hardware und Software</w:t>
      </w:r>
      <w:r w:rsidR="006540EE">
        <w:t xml:space="preserve"> </w:t>
      </w:r>
      <w:r w:rsidR="00295A86">
        <w:t>Building</w:t>
      </w:r>
      <w:r w:rsidR="006540EE">
        <w:t xml:space="preserve"> </w:t>
      </w:r>
      <w:r w:rsidR="00295A86">
        <w:t>Blocks kann mit einem Jahresumsatz 2023 von 192 Millionen US-Dollar aufwarten</w:t>
      </w:r>
      <w:r w:rsidR="000C0324">
        <w:t>.</w:t>
      </w:r>
      <w:r w:rsidR="00571DB8">
        <w:t xml:space="preserve"> Mit über </w:t>
      </w:r>
      <w:r w:rsidR="0015596A">
        <w:t xml:space="preserve">25 </w:t>
      </w:r>
      <w:r w:rsidR="00571DB8">
        <w:t xml:space="preserve">weltweiten Sales-Partnern </w:t>
      </w:r>
      <w:r w:rsidR="00C109F6">
        <w:t xml:space="preserve">und Niederlassungen in EMEA, APAC und USA </w:t>
      </w:r>
      <w:r w:rsidR="00571DB8">
        <w:t xml:space="preserve">hat congatec über </w:t>
      </w:r>
      <w:r w:rsidR="008239F8">
        <w:t>10</w:t>
      </w:r>
      <w:r w:rsidR="00571DB8">
        <w:t xml:space="preserve"> Millionen Lösungen für Kunden in verschiedensten Branchen bereitgestellt.</w:t>
      </w:r>
      <w:r w:rsidR="00BB22B4">
        <w:t xml:space="preserve"> Daniel Jürgens, CFO bei congatec, hebt die Stärke des Unternehmens hervor: „</w:t>
      </w:r>
      <w:r w:rsidR="00BB22B4" w:rsidRPr="00BB22B4">
        <w:t xml:space="preserve">Die Leidenschaft, </w:t>
      </w:r>
      <w:r w:rsidR="00834E37">
        <w:t xml:space="preserve">das </w:t>
      </w:r>
      <w:proofErr w:type="spellStart"/>
      <w:r w:rsidR="00834E37">
        <w:t>Know-How</w:t>
      </w:r>
      <w:proofErr w:type="spellEnd"/>
      <w:r w:rsidR="00834E37">
        <w:t xml:space="preserve">, </w:t>
      </w:r>
      <w:r w:rsidR="00BB22B4" w:rsidRPr="00BB22B4">
        <w:t>das Vertrauen und die Teamarbeit unserer Mitarbeiter sind unser größtes Kapital und haben uns zu einem der weltweit führenden Computer-on-Module</w:t>
      </w:r>
      <w:r w:rsidR="00834E37">
        <w:t>s</w:t>
      </w:r>
      <w:r w:rsidR="00BB22B4" w:rsidRPr="00BB22B4">
        <w:t xml:space="preserve">-Anbieter gemacht. Unsere starke Unternehmenskultur ist die Grundlage für diesen Erfolg und treibt </w:t>
      </w:r>
      <w:r w:rsidR="00BB22B4">
        <w:t>die</w:t>
      </w:r>
      <w:r w:rsidR="00BB22B4" w:rsidRPr="00BB22B4">
        <w:t xml:space="preserve"> kontinuierliche Innovation voran.</w:t>
      </w:r>
      <w:r w:rsidR="00BB22B4">
        <w:t>“</w:t>
      </w:r>
    </w:p>
    <w:p w14:paraId="484A3916" w14:textId="54F37D38" w:rsidR="00215A5E" w:rsidRDefault="00215A5E"/>
    <w:p w14:paraId="7D5ACB85" w14:textId="3844A793" w:rsidR="00A8788E" w:rsidRDefault="00BB22B4">
      <w:r>
        <w:t xml:space="preserve">Neben der starken Unternehmenskultur und engagierten </w:t>
      </w:r>
      <w:proofErr w:type="gramStart"/>
      <w:r>
        <w:t>Mitarbeitern sind</w:t>
      </w:r>
      <w:proofErr w:type="gramEnd"/>
      <w:r w:rsidR="00887E88">
        <w:t xml:space="preserve"> </w:t>
      </w:r>
      <w:r w:rsidR="00834E37">
        <w:t xml:space="preserve">die von congatec seit 2004 aktiv mitgestalteten </w:t>
      </w:r>
      <w:r w:rsidR="00887E88">
        <w:t>offene</w:t>
      </w:r>
      <w:r w:rsidR="00834E37">
        <w:t>n</w:t>
      </w:r>
      <w:r w:rsidR="00887E88">
        <w:t xml:space="preserve"> Embedded-Computing-Standards</w:t>
      </w:r>
      <w:r>
        <w:t xml:space="preserve"> das Erfolgsrezept des Unternehmens</w:t>
      </w:r>
      <w:r w:rsidR="00881FDE">
        <w:t>;</w:t>
      </w:r>
      <w:r w:rsidR="00887E88">
        <w:t xml:space="preserve"> </w:t>
      </w:r>
      <w:r w:rsidR="00881FDE">
        <w:t>z</w:t>
      </w:r>
      <w:r w:rsidR="00D60815">
        <w:t xml:space="preserve">unächst im Rahmen der PCI Computer </w:t>
      </w:r>
      <w:proofErr w:type="spellStart"/>
      <w:r w:rsidR="00D60815">
        <w:t>Manufacturers</w:t>
      </w:r>
      <w:proofErr w:type="spellEnd"/>
      <w:r w:rsidR="00D60815">
        <w:t xml:space="preserve"> Group (PICMG)</w:t>
      </w:r>
      <w:r w:rsidR="00887E88">
        <w:t xml:space="preserve"> und seit </w:t>
      </w:r>
      <w:r w:rsidR="00D60815">
        <w:t xml:space="preserve">2012 </w:t>
      </w:r>
      <w:r w:rsidR="00887E88">
        <w:t xml:space="preserve">zudem als Gründungsmitglieder der </w:t>
      </w:r>
      <w:proofErr w:type="spellStart"/>
      <w:r w:rsidR="00D60815">
        <w:t>Standardization</w:t>
      </w:r>
      <w:proofErr w:type="spellEnd"/>
      <w:r w:rsidR="00D60815">
        <w:t xml:space="preserve"> Group </w:t>
      </w:r>
      <w:proofErr w:type="spellStart"/>
      <w:r w:rsidR="00D60815">
        <w:t>for</w:t>
      </w:r>
      <w:proofErr w:type="spellEnd"/>
      <w:r w:rsidR="00D60815">
        <w:t xml:space="preserve"> embedded Technologies (SGeT). </w:t>
      </w:r>
    </w:p>
    <w:p w14:paraId="6C313976" w14:textId="77777777" w:rsidR="00A8788E" w:rsidRDefault="00A8788E"/>
    <w:p w14:paraId="7CD53870" w14:textId="3CDD8799" w:rsidR="00A8788E" w:rsidRPr="000C4F3E" w:rsidRDefault="00A8788E" w:rsidP="00A8788E">
      <w:r>
        <w:t xml:space="preserve">Konrad Garhammer, </w:t>
      </w:r>
      <w:r w:rsidR="00834E37">
        <w:t xml:space="preserve">COO &amp; CTO </w:t>
      </w:r>
      <w:r>
        <w:t>bei congatec, unterstreicht: „Computer-on-Modules sind unsere DNA. Seit der Gründung haben wir aktiv offene COM-Standards sowie deren Zubehör und Services vorangetrieben, um die besten COM-Ecosystems auf den Markt zu bringen und einen nachhaltigen Nutzen für unsere Kunden zu generieren.“</w:t>
      </w:r>
    </w:p>
    <w:p w14:paraId="0F97D921" w14:textId="77777777" w:rsidR="00A8788E" w:rsidRDefault="00A8788E"/>
    <w:p w14:paraId="300E2A47" w14:textId="590A1CC7" w:rsidR="00D60815" w:rsidRDefault="00D60815">
      <w:r>
        <w:t>E</w:t>
      </w:r>
      <w:r w:rsidR="00E059C0">
        <w:t xml:space="preserve">in erster Meilenstein </w:t>
      </w:r>
      <w:r>
        <w:t xml:space="preserve">der Standardisierung </w:t>
      </w:r>
      <w:r w:rsidR="00E059C0">
        <w:t xml:space="preserve">war </w:t>
      </w:r>
      <w:r w:rsidR="00196723">
        <w:t xml:space="preserve">die </w:t>
      </w:r>
      <w:r w:rsidR="00E059C0">
        <w:t>Veröffentlich</w:t>
      </w:r>
      <w:r w:rsidR="00196723">
        <w:t>ung</w:t>
      </w:r>
      <w:r w:rsidR="00E059C0">
        <w:t xml:space="preserve"> der</w:t>
      </w:r>
      <w:r w:rsidR="008509BB">
        <w:t xml:space="preserve"> </w:t>
      </w:r>
      <w:r w:rsidR="008C64A9">
        <w:t xml:space="preserve">PICMG </w:t>
      </w:r>
      <w:r>
        <w:t>COM-Express-</w:t>
      </w:r>
      <w:r w:rsidR="00E059C0">
        <w:t>Spezifikation im Mai 2005</w:t>
      </w:r>
      <w:r w:rsidR="00E2083C">
        <w:t>, bei der congatec maßgeblich beteiligt war. Im Jahr</w:t>
      </w:r>
      <w:r w:rsidR="00E059C0">
        <w:t xml:space="preserve"> 2006 </w:t>
      </w:r>
      <w:r>
        <w:t xml:space="preserve">wurde bereits </w:t>
      </w:r>
      <w:r w:rsidR="00E059C0">
        <w:t xml:space="preserve">das erste </w:t>
      </w:r>
      <w:r w:rsidR="00683AEC">
        <w:t xml:space="preserve">congatec </w:t>
      </w:r>
      <w:r w:rsidR="00E059C0">
        <w:t xml:space="preserve">COM-Express-Modul </w:t>
      </w:r>
      <w:r>
        <w:t>vorgestellt</w:t>
      </w:r>
      <w:r w:rsidR="00E059C0">
        <w:t xml:space="preserve">. Weitere Erfolge waren </w:t>
      </w:r>
      <w:r w:rsidR="00402CF6">
        <w:lastRenderedPageBreak/>
        <w:t xml:space="preserve">die </w:t>
      </w:r>
      <w:r w:rsidR="00E059C0">
        <w:t>Umsetz</w:t>
      </w:r>
      <w:r w:rsidR="00402CF6">
        <w:t>ung</w:t>
      </w:r>
      <w:r w:rsidR="00E059C0">
        <w:t xml:space="preserve"> der</w:t>
      </w:r>
      <w:r w:rsidR="008509BB">
        <w:t xml:space="preserve"> Qseven</w:t>
      </w:r>
      <w:r w:rsidR="00E059C0">
        <w:t xml:space="preserve">-Spezifikation im Jahr 2008 sowie </w:t>
      </w:r>
      <w:r>
        <w:t>der Launch des ersten SMARC-Moduls 2016</w:t>
      </w:r>
      <w:r w:rsidR="008C64A9">
        <w:t xml:space="preserve"> im Rahmen der SGeT</w:t>
      </w:r>
      <w:r>
        <w:t>.</w:t>
      </w:r>
      <w:r w:rsidR="003B20FB" w:rsidRPr="003B20FB">
        <w:t xml:space="preserve"> </w:t>
      </w:r>
      <w:r w:rsidR="003B20FB">
        <w:t xml:space="preserve">Besonders die </w:t>
      </w:r>
      <w:r w:rsidR="00764195">
        <w:t xml:space="preserve">aktuellen </w:t>
      </w:r>
      <w:r w:rsidR="003B20FB">
        <w:t>Erfolge des High-Speed</w:t>
      </w:r>
      <w:r w:rsidR="0081401E">
        <w:t>-</w:t>
      </w:r>
      <w:r w:rsidR="003B20FB">
        <w:t xml:space="preserve">Embedded-Standards COM-HPC geben dem Unternehmen recht, den eingeschlagenen Weg </w:t>
      </w:r>
      <w:r w:rsidR="006C0573">
        <w:t xml:space="preserve">offener Standards </w:t>
      </w:r>
      <w:r w:rsidR="003B20FB">
        <w:t xml:space="preserve">weiterzuverfolgen. </w:t>
      </w:r>
      <w:r w:rsidR="003B20FB" w:rsidRPr="000C4F3E">
        <w:t xml:space="preserve">Christian Eder als </w:t>
      </w:r>
      <w:r w:rsidR="003B20FB">
        <w:t xml:space="preserve">Gründungsmitglied von congatec und </w:t>
      </w:r>
      <w:r w:rsidR="003B20FB" w:rsidRPr="000C4F3E">
        <w:t>Chairman der COM-HPC Working Group der PICMG konnte hierbei</w:t>
      </w:r>
      <w:r w:rsidR="003B20FB">
        <w:t xml:space="preserve"> jüngst über den Launch des neuen Carrier Design Guides berichten.</w:t>
      </w:r>
    </w:p>
    <w:p w14:paraId="1261D2BA" w14:textId="77777777" w:rsidR="00060FA5" w:rsidRDefault="00060FA5"/>
    <w:p w14:paraId="6BF18D05" w14:textId="77777777" w:rsidR="006540EE" w:rsidRPr="000C4F3E" w:rsidRDefault="006540EE"/>
    <w:p w14:paraId="4227A852" w14:textId="10843E8D" w:rsidR="006540EE" w:rsidRPr="006540EE" w:rsidRDefault="00E13D66">
      <w:pPr>
        <w:rPr>
          <w:b/>
          <w:bCs/>
        </w:rPr>
      </w:pPr>
      <w:r>
        <w:rPr>
          <w:b/>
          <w:bCs/>
        </w:rPr>
        <w:t>M</w:t>
      </w:r>
      <w:r w:rsidR="006540EE" w:rsidRPr="006540EE">
        <w:rPr>
          <w:b/>
          <w:bCs/>
        </w:rPr>
        <w:t>ehr Effizienz und eine schnellere Time-to-Market</w:t>
      </w:r>
    </w:p>
    <w:p w14:paraId="0ACDAB6E" w14:textId="19A7C037" w:rsidR="008509BB" w:rsidRDefault="00E13D66">
      <w:r>
        <w:t>M</w:t>
      </w:r>
      <w:r w:rsidR="00216041">
        <w:t xml:space="preserve">it </w:t>
      </w:r>
      <w:r w:rsidR="00024EE4">
        <w:t xml:space="preserve">der </w:t>
      </w:r>
      <w:r w:rsidR="00216041">
        <w:t>aReady.</w:t>
      </w:r>
      <w:r w:rsidR="00834E37">
        <w:t>-</w:t>
      </w:r>
      <w:r w:rsidR="00024EE4">
        <w:t>Strategie</w:t>
      </w:r>
      <w:r w:rsidR="00216041">
        <w:t xml:space="preserve"> </w:t>
      </w:r>
      <w:r>
        <w:t xml:space="preserve">hat congatec im Jahr 2023 </w:t>
      </w:r>
      <w:r w:rsidR="00216041">
        <w:t>seiner C</w:t>
      </w:r>
      <w:r w:rsidR="006A6E78">
        <w:t>O</w:t>
      </w:r>
      <w:r w:rsidR="0059075E">
        <w:t>M</w:t>
      </w:r>
      <w:r w:rsidR="00216041">
        <w:t xml:space="preserve">-Technologie einen </w:t>
      </w:r>
      <w:r>
        <w:t xml:space="preserve">weiteren </w:t>
      </w:r>
      <w:r w:rsidR="00216041">
        <w:t>Innovationsschub verpasst</w:t>
      </w:r>
      <w:r>
        <w:t xml:space="preserve">, bei der das Unternehmen seinen Kunden </w:t>
      </w:r>
      <w:r w:rsidR="00216041">
        <w:t>modulare Hard- und Software</w:t>
      </w:r>
      <w:r w:rsidR="009D13EE">
        <w:t>-Building-Blocks</w:t>
      </w:r>
      <w:r w:rsidR="00216041">
        <w:t xml:space="preserve"> bereit</w:t>
      </w:r>
      <w:r>
        <w:t>stellt. Dies vereinfacht</w:t>
      </w:r>
      <w:r w:rsidR="005210CD">
        <w:t xml:space="preserve"> </w:t>
      </w:r>
      <w:r w:rsidR="00BE171C">
        <w:t xml:space="preserve">die </w:t>
      </w:r>
      <w:r w:rsidR="005210CD">
        <w:t>Entwickl</w:t>
      </w:r>
      <w:r w:rsidR="00BE171C">
        <w:t>u</w:t>
      </w:r>
      <w:r w:rsidR="005210CD">
        <w:t>n</w:t>
      </w:r>
      <w:r w:rsidR="00BE171C">
        <w:t>g</w:t>
      </w:r>
      <w:r w:rsidR="00216041">
        <w:t xml:space="preserve"> hoch skalierbarer und flexibler Lösungen vom </w:t>
      </w:r>
      <w:r w:rsidR="00216041" w:rsidRPr="00D96B44">
        <w:t>C</w:t>
      </w:r>
      <w:r w:rsidR="006A6E78" w:rsidRPr="00D96B44">
        <w:t>O</w:t>
      </w:r>
      <w:r w:rsidR="00216041" w:rsidRPr="00D96B44">
        <w:t>M</w:t>
      </w:r>
      <w:r w:rsidR="00216041">
        <w:t xml:space="preserve"> bis zur Cloud</w:t>
      </w:r>
      <w:r w:rsidR="0059075E">
        <w:t>.</w:t>
      </w:r>
      <w:r w:rsidR="00216041">
        <w:t xml:space="preserve"> Kunden </w:t>
      </w:r>
      <w:r w:rsidR="0059075E">
        <w:t xml:space="preserve">können mit </w:t>
      </w:r>
      <w:r>
        <w:t xml:space="preserve">dem Paket aus Hardware, </w:t>
      </w:r>
      <w:r w:rsidR="001A1E17">
        <w:t xml:space="preserve">Hypervisor, </w:t>
      </w:r>
      <w:r w:rsidR="00660081">
        <w:t xml:space="preserve">Cybersecurity, </w:t>
      </w:r>
      <w:r>
        <w:t>Betriebssystem</w:t>
      </w:r>
      <w:r w:rsidR="001A1E17">
        <w:t>en</w:t>
      </w:r>
      <w:r>
        <w:t xml:space="preserve"> und </w:t>
      </w:r>
      <w:r w:rsidR="00B16597">
        <w:t>funktionaler S</w:t>
      </w:r>
      <w:r w:rsidR="00226518">
        <w:t xml:space="preserve">oftware </w:t>
      </w:r>
      <w:r w:rsidR="00216041">
        <w:t xml:space="preserve">eine noch schnellere Time-to-Market </w:t>
      </w:r>
      <w:r w:rsidR="0059075E">
        <w:t>erreichen und sich</w:t>
      </w:r>
      <w:r w:rsidR="006540EE">
        <w:t xml:space="preserve"> </w:t>
      </w:r>
      <w:r>
        <w:t xml:space="preserve">jederzeit </w:t>
      </w:r>
      <w:r w:rsidR="000E4E7E">
        <w:t>auf ihre Kernkompetenzen konzentrieren</w:t>
      </w:r>
      <w:r w:rsidR="00216041">
        <w:t>. Alle Betriebssysteme und Software-Komponenten bietet congatec fertig nutzbar und lizen</w:t>
      </w:r>
      <w:r w:rsidR="00314978">
        <w:t>z</w:t>
      </w:r>
      <w:r w:rsidR="00216041">
        <w:t xml:space="preserve">iert an, um einen </w:t>
      </w:r>
      <w:r>
        <w:t xml:space="preserve">noch </w:t>
      </w:r>
      <w:r w:rsidR="00216041">
        <w:t>schnelle</w:t>
      </w:r>
      <w:r>
        <w:t>re</w:t>
      </w:r>
      <w:r w:rsidR="00216041">
        <w:t>n Einstieg in die Welt des Embedded-Computing zu vollziehen.</w:t>
      </w:r>
      <w:r>
        <w:t xml:space="preserve"> </w:t>
      </w:r>
      <w:r w:rsidR="00587856">
        <w:t xml:space="preserve">Konrad Garhammer </w:t>
      </w:r>
      <w:r w:rsidR="00846B0A">
        <w:t>ergänzt</w:t>
      </w:r>
      <w:r w:rsidR="00587856">
        <w:t xml:space="preserve">: „Alle Mitarbeiter bei congatec </w:t>
      </w:r>
      <w:r w:rsidR="00587856" w:rsidRPr="00DB46FB">
        <w:t xml:space="preserve">sind bestrebt, </w:t>
      </w:r>
      <w:r w:rsidR="00587856">
        <w:t>ihr</w:t>
      </w:r>
      <w:r w:rsidR="00587856" w:rsidRPr="00DB46FB">
        <w:t xml:space="preserve"> </w:t>
      </w:r>
      <w:r w:rsidR="00D050CF">
        <w:t xml:space="preserve">ganzes </w:t>
      </w:r>
      <w:r w:rsidR="00587856" w:rsidRPr="00DB46FB">
        <w:t>Fachwissen für die Entwicklung neuer Hardware und Software</w:t>
      </w:r>
      <w:r w:rsidR="00587856">
        <w:t xml:space="preserve"> Building Blocks</w:t>
      </w:r>
      <w:r w:rsidR="00587856" w:rsidRPr="00DB46FB">
        <w:t xml:space="preserve"> einzusetzen</w:t>
      </w:r>
      <w:r w:rsidR="00D050CF">
        <w:t xml:space="preserve">, um unsere </w:t>
      </w:r>
      <w:r w:rsidR="00777669">
        <w:t xml:space="preserve">und die </w:t>
      </w:r>
      <w:r w:rsidR="00D050CF">
        <w:t xml:space="preserve">Ziele </w:t>
      </w:r>
      <w:r w:rsidR="00DC229C">
        <w:t xml:space="preserve">unserer Kunden </w:t>
      </w:r>
      <w:r w:rsidR="00D050CF">
        <w:t>zu erreichen</w:t>
      </w:r>
      <w:r w:rsidR="00587856">
        <w:t>“.</w:t>
      </w:r>
    </w:p>
    <w:p w14:paraId="2D3DB707" w14:textId="77777777" w:rsidR="0028324D" w:rsidRDefault="0028324D"/>
    <w:p w14:paraId="1CC20AF3" w14:textId="46158833" w:rsidR="0028324D" w:rsidRDefault="006E792F">
      <w:r>
        <w:t xml:space="preserve">Die Innovationen der vergangenen 20 Jahre sind eine perfekte Basis, um an den </w:t>
      </w:r>
      <w:r w:rsidR="00BC1AD9">
        <w:t>Technologien</w:t>
      </w:r>
      <w:r>
        <w:t xml:space="preserve"> der Zukunft zu arbeiten und die Welt von morgen zu gestalten. </w:t>
      </w:r>
      <w:r w:rsidR="004B69D9">
        <w:t>c</w:t>
      </w:r>
      <w:r w:rsidR="009221E5">
        <w:t xml:space="preserve">ongatec steht für Embedded-Technologie, die einfach nutzbar, leicht skalierbar, nachhaltig und </w:t>
      </w:r>
      <w:r w:rsidR="0030182C">
        <w:t>interoperabel</w:t>
      </w:r>
      <w:r w:rsidR="00DD14A3">
        <w:t xml:space="preserve"> </w:t>
      </w:r>
      <w:r w:rsidR="009221E5">
        <w:t>ist – und von einer großen Community unterstütz</w:t>
      </w:r>
      <w:r w:rsidR="007F7A85">
        <w:t>t</w:t>
      </w:r>
      <w:r w:rsidR="009221E5">
        <w:t xml:space="preserve"> wird.</w:t>
      </w:r>
    </w:p>
    <w:p w14:paraId="6D083E84" w14:textId="77777777" w:rsidR="00864011" w:rsidRDefault="00864011"/>
    <w:p w14:paraId="2F77E730" w14:textId="7C9C21BC" w:rsidR="00E40B55" w:rsidRDefault="00E40B55" w:rsidP="00E40B55">
      <w:r>
        <w:t xml:space="preserve">„In einer Zeit des rasanten technologischen Fortschritts sind wir bestrebt, unsere Kunden in die Lage zu versetzen, sich schnell an bahnbrechende Technologien anzupassen und in der Branche eine Vorreiterrolle einzunehmen. Wir werden die Nutzung von Embedded-Technologie weiter vereinfachen, egal was die Zukunft </w:t>
      </w:r>
      <w:r w:rsidR="00BF7805">
        <w:t>bringen mag</w:t>
      </w:r>
      <w:r>
        <w:t>. Gemeinsam gestalten wir eine Welt, in der Technologie Ideen und Fortschritt vorantreib</w:t>
      </w:r>
      <w:r w:rsidR="006C2B8F">
        <w:t>t</w:t>
      </w:r>
      <w:r>
        <w:t xml:space="preserve"> und Branchen </w:t>
      </w:r>
      <w:r w:rsidR="0096198A">
        <w:t>weiterentwickelt</w:t>
      </w:r>
      <w:r w:rsidR="00092F6E">
        <w:t xml:space="preserve">“, blickt </w:t>
      </w:r>
      <w:r w:rsidR="00834E37">
        <w:t xml:space="preserve">Dominik </w:t>
      </w:r>
      <w:r w:rsidR="00092F6E">
        <w:t>Ressing positiv in die Zukunft.</w:t>
      </w:r>
    </w:p>
    <w:p w14:paraId="13609181" w14:textId="53C59B13" w:rsidR="230C9D54" w:rsidRDefault="230C9D54"/>
    <w:p w14:paraId="10D751CF" w14:textId="19E41B90" w:rsidR="1B64F52C" w:rsidRDefault="1B64F52C" w:rsidP="6B6B20E4">
      <w:r w:rsidRPr="0814ECD8">
        <w:rPr>
          <w:rFonts w:cs="Arial"/>
        </w:rPr>
        <w:t xml:space="preserve">Die gesamte Historie von congatec finden Sie unter: </w:t>
      </w:r>
      <w:hyperlink r:id="rId13" w:history="1">
        <w:r w:rsidRPr="0814ECD8">
          <w:rPr>
            <w:rStyle w:val="Hyperlink"/>
            <w:rFonts w:cs="Arial"/>
          </w:rPr>
          <w:t>20years.congatec.com</w:t>
        </w:r>
      </w:hyperlink>
      <w:r w:rsidRPr="0814ECD8">
        <w:rPr>
          <w:rFonts w:cs="Arial"/>
        </w:rPr>
        <w:t xml:space="preserve"> </w:t>
      </w:r>
    </w:p>
    <w:p w14:paraId="5F70E3FB" w14:textId="078399C8" w:rsidR="0096198A" w:rsidRDefault="0096198A" w:rsidP="00E40B55"/>
    <w:p w14:paraId="4DE007B6" w14:textId="77777777" w:rsidR="006C448C" w:rsidRDefault="009A241D">
      <w:pPr>
        <w:pBdr>
          <w:top w:val="nil"/>
          <w:left w:val="nil"/>
          <w:bottom w:val="nil"/>
          <w:right w:val="nil"/>
          <w:between w:val="nil"/>
        </w:pBdr>
        <w:jc w:val="center"/>
        <w:rPr>
          <w:color w:val="000000"/>
          <w:sz w:val="16"/>
          <w:szCs w:val="16"/>
        </w:rPr>
      </w:pPr>
      <w:r>
        <w:rPr>
          <w:color w:val="000000"/>
          <w:sz w:val="16"/>
          <w:szCs w:val="16"/>
        </w:rPr>
        <w:t>* * *</w:t>
      </w:r>
    </w:p>
    <w:p w14:paraId="26949F7E" w14:textId="77777777" w:rsidR="006C448C" w:rsidRDefault="006C448C">
      <w:pPr>
        <w:pBdr>
          <w:top w:val="nil"/>
          <w:left w:val="nil"/>
          <w:bottom w:val="nil"/>
          <w:right w:val="nil"/>
          <w:between w:val="nil"/>
        </w:pBdr>
        <w:jc w:val="center"/>
        <w:rPr>
          <w:sz w:val="16"/>
          <w:szCs w:val="16"/>
        </w:rPr>
      </w:pPr>
    </w:p>
    <w:p w14:paraId="2EB77E77" w14:textId="77777777" w:rsidR="006C448C" w:rsidRDefault="006C448C">
      <w:pPr>
        <w:pBdr>
          <w:top w:val="nil"/>
          <w:left w:val="nil"/>
          <w:bottom w:val="nil"/>
          <w:right w:val="nil"/>
          <w:between w:val="nil"/>
        </w:pBdr>
        <w:spacing w:line="240" w:lineRule="auto"/>
        <w:ind w:right="283"/>
        <w:rPr>
          <w:b/>
          <w:color w:val="000000"/>
          <w:sz w:val="16"/>
          <w:szCs w:val="16"/>
        </w:rPr>
      </w:pPr>
    </w:p>
    <w:p w14:paraId="74D88556" w14:textId="77777777" w:rsidR="00C62422" w:rsidRDefault="00C62422">
      <w:pPr>
        <w:pBdr>
          <w:top w:val="nil"/>
          <w:left w:val="nil"/>
          <w:bottom w:val="nil"/>
          <w:right w:val="nil"/>
          <w:between w:val="nil"/>
        </w:pBdr>
        <w:spacing w:line="240" w:lineRule="auto"/>
        <w:ind w:right="283"/>
        <w:rPr>
          <w:b/>
          <w:color w:val="000000"/>
          <w:sz w:val="16"/>
          <w:szCs w:val="16"/>
        </w:rPr>
      </w:pPr>
    </w:p>
    <w:p w14:paraId="047DF96C" w14:textId="77777777" w:rsidR="00DC05FA" w:rsidRPr="00C62422" w:rsidRDefault="00DC05FA" w:rsidP="00C62422">
      <w:pPr>
        <w:spacing w:line="240" w:lineRule="auto"/>
        <w:rPr>
          <w:b/>
          <w:sz w:val="18"/>
          <w:szCs w:val="18"/>
        </w:rPr>
      </w:pPr>
      <w:r w:rsidRPr="00C62422">
        <w:rPr>
          <w:b/>
          <w:sz w:val="18"/>
          <w:szCs w:val="18"/>
        </w:rPr>
        <w:t>Über congatec</w:t>
      </w:r>
    </w:p>
    <w:p w14:paraId="6FD6516A" w14:textId="77777777" w:rsidR="00DC05FA" w:rsidRPr="00BB4A5C" w:rsidRDefault="00DC05FA" w:rsidP="00DC05FA">
      <w:pPr>
        <w:spacing w:line="240" w:lineRule="auto"/>
      </w:pPr>
      <w:r w:rsidRPr="00DC05FA">
        <w:rPr>
          <w:sz w:val="18"/>
          <w:szCs w:val="18"/>
        </w:rPr>
        <w:t>congatec ist ein weltweit führender Anbieter von high-performance Hardware- und Software-Buildingblocks für Embedded- und Edge-Computing-Lösungen auf Basis von Computer-on-Modules (COM). Die leistungsstarken Computermodule werden in einer Vielzahl von Systemanwendungen und Geräten in der industriellen Automatisierung, der Medizintechnik, der Robotik, der Telekommunikation und vielen anderen Branchen eingesetzt. congatecs applikationsfertige high-performance aReady.-Ecosystems vereinfachen und beschleunigen die Entwicklung von Lösungen vom COM bis zur Cloud. Dieser applikationsfertige Ansatz kombiniert COMs mit Services und kundenspezifisch konfigurierbaren Schlüsseltechnologien für Systemkonsolidierung, IoT, Security und Künstliche Intelligenz. Unterstützt vom Mehrheitsaktionär DBAG Fund VIII, einem deutschen Mittelstandsfonds mit Fokus auf wachsende Industrieunternehmen, verfügt congatec über die Finanzierungs- und M&amp;A Erfahrung, um diese expandierenden Marktchancen zu nutzen. Weitere</w:t>
      </w:r>
      <w:r w:rsidRPr="688A0B1D">
        <w:rPr>
          <w:rFonts w:cs="Arial"/>
          <w:sz w:val="18"/>
          <w:szCs w:val="18"/>
        </w:rPr>
        <w:t xml:space="preserve"> Informationen finden Sie unter </w:t>
      </w:r>
      <w:hyperlink r:id="rId14">
        <w:r w:rsidRPr="688A0B1D">
          <w:rPr>
            <w:rStyle w:val="Hyperlink"/>
            <w:rFonts w:cs="Arial"/>
            <w:sz w:val="18"/>
            <w:szCs w:val="18"/>
          </w:rPr>
          <w:t>www.congatec.de</w:t>
        </w:r>
      </w:hyperlink>
      <w:r w:rsidRPr="688A0B1D">
        <w:rPr>
          <w:rFonts w:cs="Arial"/>
          <w:sz w:val="18"/>
          <w:szCs w:val="18"/>
        </w:rPr>
        <w:t xml:space="preserve"> oder auf </w:t>
      </w:r>
      <w:hyperlink r:id="rId15">
        <w:r w:rsidRPr="688A0B1D">
          <w:rPr>
            <w:rStyle w:val="Hyperlink"/>
            <w:rFonts w:cs="Arial"/>
            <w:sz w:val="18"/>
            <w:szCs w:val="18"/>
          </w:rPr>
          <w:t>LinkedIn</w:t>
        </w:r>
      </w:hyperlink>
      <w:r w:rsidRPr="688A0B1D">
        <w:rPr>
          <w:rFonts w:cs="Arial"/>
          <w:sz w:val="18"/>
          <w:szCs w:val="18"/>
        </w:rPr>
        <w:t xml:space="preserve"> und </w:t>
      </w:r>
      <w:hyperlink r:id="rId16">
        <w:r w:rsidRPr="688A0B1D">
          <w:rPr>
            <w:rStyle w:val="Hyperlink"/>
            <w:rFonts w:cs="Arial"/>
            <w:sz w:val="18"/>
            <w:szCs w:val="18"/>
          </w:rPr>
          <w:t>YouTube</w:t>
        </w:r>
      </w:hyperlink>
      <w:r w:rsidRPr="688A0B1D">
        <w:rPr>
          <w:rFonts w:cs="Arial"/>
          <w:sz w:val="18"/>
          <w:szCs w:val="18"/>
        </w:rPr>
        <w:t>.</w:t>
      </w:r>
    </w:p>
    <w:p w14:paraId="39A18527" w14:textId="77777777" w:rsidR="00DC05FA" w:rsidRDefault="00DC05FA">
      <w:pPr>
        <w:pBdr>
          <w:top w:val="nil"/>
          <w:left w:val="nil"/>
          <w:bottom w:val="nil"/>
          <w:right w:val="nil"/>
          <w:between w:val="nil"/>
        </w:pBdr>
        <w:spacing w:line="276" w:lineRule="auto"/>
        <w:rPr>
          <w:b/>
        </w:rPr>
      </w:pPr>
    </w:p>
    <w:p w14:paraId="3920F28A" w14:textId="77777777" w:rsidR="006C448C" w:rsidRDefault="006C448C">
      <w:pPr>
        <w:pBdr>
          <w:top w:val="nil"/>
          <w:left w:val="nil"/>
          <w:bottom w:val="nil"/>
          <w:right w:val="nil"/>
          <w:between w:val="nil"/>
        </w:pBdr>
        <w:spacing w:line="276" w:lineRule="auto"/>
        <w:rPr>
          <w:b/>
        </w:rPr>
      </w:pPr>
    </w:p>
    <w:p w14:paraId="40057545" w14:textId="77777777" w:rsidR="006C448C" w:rsidRPr="00854EAF" w:rsidRDefault="009A241D">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854EAF">
        <w:rPr>
          <w:b/>
          <w:color w:val="000000"/>
          <w:lang w:val="en-US"/>
        </w:rPr>
        <w:t>Leserkontakt:</w:t>
      </w:r>
    </w:p>
    <w:p w14:paraId="2C70A971" w14:textId="77777777" w:rsidR="006C448C" w:rsidRPr="00854EAF" w:rsidRDefault="009A241D">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854EAF">
        <w:rPr>
          <w:color w:val="000000"/>
          <w:lang w:val="en-US"/>
        </w:rPr>
        <w:t>congatec</w:t>
      </w:r>
    </w:p>
    <w:p w14:paraId="79211190" w14:textId="77777777" w:rsidR="006C448C" w:rsidRPr="00854EAF" w:rsidRDefault="009A241D">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854EAF">
        <w:rPr>
          <w:color w:val="000000"/>
          <w:lang w:val="en-US"/>
        </w:rPr>
        <w:t>Phone: +49-991-2700-0</w:t>
      </w:r>
    </w:p>
    <w:p w14:paraId="04ABC664" w14:textId="77777777" w:rsidR="006C448C" w:rsidRPr="00944DA1" w:rsidRDefault="009A241D">
      <w:pPr>
        <w:pBdr>
          <w:top w:val="nil"/>
          <w:left w:val="nil"/>
          <w:bottom w:val="nil"/>
          <w:right w:val="nil"/>
          <w:between w:val="nil"/>
        </w:pBdr>
        <w:spacing w:line="240" w:lineRule="auto"/>
        <w:rPr>
          <w:rFonts w:ascii="Times New Roman" w:eastAsia="Times New Roman" w:hAnsi="Times New Roman"/>
          <w:color w:val="000000"/>
          <w:sz w:val="24"/>
          <w:lang w:val="en-US"/>
        </w:rPr>
      </w:pPr>
      <w:r w:rsidRPr="00944DA1">
        <w:rPr>
          <w:color w:val="0000FF"/>
          <w:u w:val="single"/>
          <w:lang w:val="en-US"/>
        </w:rPr>
        <w:t>info@congatec.com </w:t>
      </w:r>
    </w:p>
    <w:p w14:paraId="4CE68E38" w14:textId="77777777" w:rsidR="006C448C" w:rsidRPr="00D61285" w:rsidRDefault="006C448C">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hyperlink r:id="rId17">
        <w:r w:rsidRPr="00D61285">
          <w:rPr>
            <w:color w:val="0000FF"/>
            <w:u w:val="single"/>
            <w:lang w:val="en-US"/>
          </w:rPr>
          <w:t>www.congatec.com</w:t>
        </w:r>
      </w:hyperlink>
    </w:p>
    <w:p w14:paraId="43EAD468" w14:textId="77777777" w:rsidR="006C448C" w:rsidRPr="00D61285" w:rsidRDefault="006C448C">
      <w:pPr>
        <w:rPr>
          <w:lang w:val="en-US"/>
        </w:rPr>
      </w:pPr>
    </w:p>
    <w:p w14:paraId="22E3805C" w14:textId="77777777" w:rsidR="006C448C" w:rsidRPr="00D61285" w:rsidRDefault="009A241D">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D61285">
        <w:rPr>
          <w:b/>
          <w:color w:val="000000"/>
          <w:lang w:val="en-US"/>
        </w:rPr>
        <w:t>Pressekontakt congatec:</w:t>
      </w:r>
    </w:p>
    <w:p w14:paraId="0CC01674" w14:textId="77777777" w:rsidR="006C448C" w:rsidRPr="00D61285" w:rsidRDefault="009A241D">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D61285">
        <w:rPr>
          <w:color w:val="000000"/>
          <w:lang w:val="en-US"/>
        </w:rPr>
        <w:t>congatec</w:t>
      </w:r>
    </w:p>
    <w:p w14:paraId="402A0920" w14:textId="77777777" w:rsidR="006C448C" w:rsidRPr="00D61285" w:rsidRDefault="009A241D">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D61285">
        <w:rPr>
          <w:color w:val="000000"/>
          <w:lang w:val="en-US"/>
        </w:rPr>
        <w:t>Christof Wilde</w:t>
      </w:r>
    </w:p>
    <w:p w14:paraId="27ACF82D" w14:textId="5294B191" w:rsidR="006C448C" w:rsidRPr="00D61285" w:rsidRDefault="009A241D">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D61285">
        <w:rPr>
          <w:color w:val="000000"/>
          <w:lang w:val="en-US"/>
        </w:rPr>
        <w:t>Phone: +49-991-2700-2822</w:t>
      </w:r>
    </w:p>
    <w:p w14:paraId="31B9B13D" w14:textId="77777777" w:rsidR="006C448C" w:rsidRPr="00854EAF" w:rsidRDefault="009A241D">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854EAF">
        <w:rPr>
          <w:color w:val="0000FF"/>
          <w:u w:val="single"/>
          <w:lang w:val="en-US"/>
        </w:rPr>
        <w:t>christof.wilde@congatec.com</w:t>
      </w:r>
    </w:p>
    <w:p w14:paraId="3BD1314D" w14:textId="77777777" w:rsidR="006C448C" w:rsidRPr="00854EAF" w:rsidRDefault="006C448C">
      <w:pPr>
        <w:rPr>
          <w:lang w:val="en-US"/>
        </w:rPr>
      </w:pPr>
    </w:p>
    <w:p w14:paraId="635D1D07" w14:textId="77777777" w:rsidR="006C448C" w:rsidRPr="00854EAF" w:rsidRDefault="009A241D">
      <w:pPr>
        <w:pBdr>
          <w:top w:val="nil"/>
          <w:left w:val="nil"/>
          <w:bottom w:val="nil"/>
          <w:right w:val="nil"/>
          <w:between w:val="nil"/>
        </w:pBdr>
        <w:spacing w:line="240" w:lineRule="auto"/>
        <w:rPr>
          <w:rFonts w:ascii="Times New Roman" w:eastAsia="Times New Roman" w:hAnsi="Times New Roman"/>
          <w:color w:val="000000"/>
          <w:sz w:val="24"/>
          <w:lang w:val="en-US"/>
        </w:rPr>
      </w:pPr>
      <w:r w:rsidRPr="00854EAF">
        <w:rPr>
          <w:b/>
          <w:color w:val="000000"/>
          <w:lang w:val="en-US"/>
        </w:rPr>
        <w:t>Pressekontakt Agentur:</w:t>
      </w:r>
    </w:p>
    <w:p w14:paraId="062F8F61" w14:textId="77777777" w:rsidR="006C448C" w:rsidRPr="00327BF7" w:rsidRDefault="009A241D">
      <w:pPr>
        <w:pBdr>
          <w:top w:val="nil"/>
          <w:left w:val="nil"/>
          <w:bottom w:val="nil"/>
          <w:right w:val="nil"/>
          <w:between w:val="nil"/>
        </w:pBdr>
        <w:spacing w:line="240" w:lineRule="auto"/>
        <w:rPr>
          <w:rFonts w:ascii="Times New Roman" w:eastAsia="Times New Roman" w:hAnsi="Times New Roman"/>
          <w:color w:val="000000"/>
          <w:sz w:val="24"/>
          <w:lang w:val="en-US"/>
        </w:rPr>
      </w:pPr>
      <w:r w:rsidRPr="00327BF7">
        <w:rPr>
          <w:color w:val="000000"/>
          <w:lang w:val="en-US"/>
        </w:rPr>
        <w:t>Publitek GmbH</w:t>
      </w:r>
    </w:p>
    <w:p w14:paraId="699C3D0D" w14:textId="77777777" w:rsidR="006C448C" w:rsidRPr="00327BF7" w:rsidRDefault="009A241D">
      <w:pPr>
        <w:pBdr>
          <w:top w:val="nil"/>
          <w:left w:val="nil"/>
          <w:bottom w:val="nil"/>
          <w:right w:val="nil"/>
          <w:between w:val="nil"/>
        </w:pBdr>
        <w:spacing w:line="240" w:lineRule="auto"/>
        <w:rPr>
          <w:rFonts w:ascii="Times New Roman" w:eastAsia="Times New Roman" w:hAnsi="Times New Roman"/>
          <w:color w:val="000000"/>
          <w:sz w:val="24"/>
          <w:lang w:val="en-US"/>
        </w:rPr>
      </w:pPr>
      <w:r w:rsidRPr="00327BF7">
        <w:rPr>
          <w:color w:val="000000"/>
          <w:lang w:val="en-US"/>
        </w:rPr>
        <w:t>Julia Wolff</w:t>
      </w:r>
    </w:p>
    <w:p w14:paraId="29DEFA22" w14:textId="77777777" w:rsidR="006C448C" w:rsidRPr="00944DA1" w:rsidRDefault="009A241D">
      <w:pPr>
        <w:pBdr>
          <w:top w:val="nil"/>
          <w:left w:val="nil"/>
          <w:bottom w:val="nil"/>
          <w:right w:val="nil"/>
          <w:between w:val="nil"/>
        </w:pBdr>
        <w:spacing w:line="240" w:lineRule="auto"/>
        <w:rPr>
          <w:rFonts w:ascii="Times New Roman" w:eastAsia="Times New Roman" w:hAnsi="Times New Roman"/>
          <w:color w:val="000000"/>
          <w:sz w:val="24"/>
        </w:rPr>
      </w:pPr>
      <w:r w:rsidRPr="00944DA1">
        <w:rPr>
          <w:color w:val="000000"/>
        </w:rPr>
        <w:t>+49 (0)4181 968098-18</w:t>
      </w:r>
    </w:p>
    <w:p w14:paraId="6A2EBF18" w14:textId="77777777" w:rsidR="006C448C" w:rsidRPr="00944DA1" w:rsidRDefault="006C448C">
      <w:pPr>
        <w:pBdr>
          <w:top w:val="nil"/>
          <w:left w:val="nil"/>
          <w:bottom w:val="nil"/>
          <w:right w:val="nil"/>
          <w:between w:val="nil"/>
        </w:pBdr>
        <w:spacing w:line="240" w:lineRule="auto"/>
        <w:rPr>
          <w:color w:val="000000"/>
        </w:rPr>
      </w:pPr>
      <w:hyperlink r:id="rId18">
        <w:r w:rsidRPr="00944DA1">
          <w:rPr>
            <w:color w:val="0000FF"/>
            <w:u w:val="single"/>
          </w:rPr>
          <w:t>julia.wolff@publitek.com</w:t>
        </w:r>
      </w:hyperlink>
    </w:p>
    <w:p w14:paraId="1E65E645" w14:textId="77777777" w:rsidR="006C448C" w:rsidRPr="00944DA1" w:rsidRDefault="009A241D">
      <w:pPr>
        <w:pBdr>
          <w:top w:val="nil"/>
          <w:left w:val="nil"/>
          <w:bottom w:val="nil"/>
          <w:right w:val="nil"/>
          <w:between w:val="nil"/>
        </w:pBdr>
        <w:spacing w:line="240" w:lineRule="auto"/>
        <w:rPr>
          <w:rFonts w:ascii="Times New Roman" w:eastAsia="Times New Roman" w:hAnsi="Times New Roman"/>
          <w:color w:val="000000"/>
          <w:sz w:val="24"/>
        </w:rPr>
      </w:pPr>
      <w:r w:rsidRPr="00944DA1">
        <w:rPr>
          <w:color w:val="000000"/>
        </w:rPr>
        <w:t>Bremer Straße 6</w:t>
      </w:r>
    </w:p>
    <w:p w14:paraId="463FA3C8" w14:textId="77777777" w:rsidR="006C448C" w:rsidRDefault="009A241D">
      <w:pPr>
        <w:pBdr>
          <w:top w:val="nil"/>
          <w:left w:val="nil"/>
          <w:bottom w:val="nil"/>
          <w:right w:val="nil"/>
          <w:between w:val="nil"/>
        </w:pBdr>
        <w:spacing w:line="240" w:lineRule="auto"/>
        <w:rPr>
          <w:rFonts w:ascii="Times New Roman" w:eastAsia="Times New Roman" w:hAnsi="Times New Roman"/>
          <w:color w:val="000000"/>
          <w:sz w:val="24"/>
        </w:rPr>
      </w:pPr>
      <w:r>
        <w:rPr>
          <w:color w:val="000000"/>
        </w:rPr>
        <w:t>21244 Buchholz</w:t>
      </w:r>
    </w:p>
    <w:p w14:paraId="127B0AC6" w14:textId="77777777" w:rsidR="006C448C" w:rsidRDefault="006C448C"/>
    <w:p w14:paraId="1558FC9D" w14:textId="77777777" w:rsidR="006C448C" w:rsidRDefault="009A241D">
      <w:pPr>
        <w:pBdr>
          <w:top w:val="nil"/>
          <w:left w:val="nil"/>
          <w:bottom w:val="nil"/>
          <w:right w:val="nil"/>
          <w:between w:val="nil"/>
        </w:pBdr>
        <w:spacing w:line="240" w:lineRule="auto"/>
        <w:rPr>
          <w:rFonts w:ascii="Times New Roman" w:eastAsia="Times New Roman" w:hAnsi="Times New Roman"/>
          <w:color w:val="000000"/>
          <w:sz w:val="24"/>
        </w:rPr>
      </w:pPr>
      <w:r>
        <w:rPr>
          <w:b/>
          <w:color w:val="000000"/>
        </w:rPr>
        <w:t>Bitte senden Sie Beleghefte an:</w:t>
      </w:r>
    </w:p>
    <w:p w14:paraId="11DFCCBC" w14:textId="77777777" w:rsidR="006C448C" w:rsidRPr="00D61285" w:rsidRDefault="009A241D">
      <w:pPr>
        <w:pBdr>
          <w:top w:val="nil"/>
          <w:left w:val="nil"/>
          <w:bottom w:val="nil"/>
          <w:right w:val="nil"/>
          <w:between w:val="nil"/>
        </w:pBdr>
        <w:spacing w:line="240" w:lineRule="auto"/>
        <w:rPr>
          <w:rFonts w:ascii="Times New Roman" w:eastAsia="Times New Roman" w:hAnsi="Times New Roman"/>
          <w:color w:val="000000"/>
          <w:sz w:val="24"/>
          <w:lang w:val="it-IT"/>
        </w:rPr>
      </w:pPr>
      <w:r w:rsidRPr="00D61285">
        <w:rPr>
          <w:color w:val="000000"/>
          <w:lang w:val="it-IT"/>
        </w:rPr>
        <w:t>Publitek GmbH</w:t>
      </w:r>
    </w:p>
    <w:p w14:paraId="51BDF687" w14:textId="77777777" w:rsidR="006C448C" w:rsidRPr="00D61285" w:rsidRDefault="009A241D">
      <w:pPr>
        <w:pBdr>
          <w:top w:val="nil"/>
          <w:left w:val="nil"/>
          <w:bottom w:val="nil"/>
          <w:right w:val="nil"/>
          <w:between w:val="nil"/>
        </w:pBdr>
        <w:spacing w:line="240" w:lineRule="auto"/>
        <w:rPr>
          <w:rFonts w:ascii="Times New Roman" w:eastAsia="Times New Roman" w:hAnsi="Times New Roman"/>
          <w:color w:val="000000"/>
          <w:sz w:val="24"/>
          <w:lang w:val="it-IT"/>
        </w:rPr>
      </w:pPr>
      <w:r w:rsidRPr="00D61285">
        <w:rPr>
          <w:color w:val="000000"/>
          <w:lang w:val="it-IT"/>
        </w:rPr>
        <w:t>Diana Penzien</w:t>
      </w:r>
    </w:p>
    <w:p w14:paraId="7FA775A7" w14:textId="77777777" w:rsidR="006C448C" w:rsidRPr="00D61285" w:rsidRDefault="009A241D">
      <w:pPr>
        <w:pBdr>
          <w:top w:val="nil"/>
          <w:left w:val="nil"/>
          <w:bottom w:val="nil"/>
          <w:right w:val="nil"/>
          <w:between w:val="nil"/>
        </w:pBdr>
        <w:spacing w:line="240" w:lineRule="auto"/>
        <w:rPr>
          <w:rFonts w:ascii="Times New Roman" w:eastAsia="Times New Roman" w:hAnsi="Times New Roman"/>
          <w:color w:val="000000"/>
          <w:sz w:val="24"/>
          <w:lang w:val="it-IT"/>
        </w:rPr>
      </w:pPr>
      <w:r w:rsidRPr="00D61285">
        <w:rPr>
          <w:color w:val="000000"/>
          <w:lang w:val="it-IT"/>
        </w:rPr>
        <w:t xml:space="preserve">Bremer </w:t>
      </w:r>
      <w:proofErr w:type="spellStart"/>
      <w:r w:rsidRPr="00D61285">
        <w:rPr>
          <w:color w:val="000000"/>
          <w:lang w:val="it-IT"/>
        </w:rPr>
        <w:t>Straße</w:t>
      </w:r>
      <w:proofErr w:type="spellEnd"/>
      <w:r w:rsidRPr="00D61285">
        <w:rPr>
          <w:color w:val="000000"/>
          <w:lang w:val="it-IT"/>
        </w:rPr>
        <w:t xml:space="preserve"> 6</w:t>
      </w:r>
    </w:p>
    <w:p w14:paraId="565974FD" w14:textId="77777777" w:rsidR="006C448C" w:rsidRDefault="009A241D">
      <w:pPr>
        <w:pBdr>
          <w:top w:val="nil"/>
          <w:left w:val="nil"/>
          <w:bottom w:val="nil"/>
          <w:right w:val="nil"/>
          <w:between w:val="nil"/>
        </w:pBdr>
        <w:spacing w:line="240" w:lineRule="auto"/>
        <w:rPr>
          <w:sz w:val="16"/>
          <w:szCs w:val="16"/>
        </w:rPr>
      </w:pPr>
      <w:r>
        <w:rPr>
          <w:color w:val="000000"/>
        </w:rPr>
        <w:t>21244 Buchholz</w:t>
      </w:r>
    </w:p>
    <w:sectPr w:rsidR="006C448C">
      <w:headerReference w:type="default" r:id="rId19"/>
      <w:footerReference w:type="default" r:id="rId20"/>
      <w:headerReference w:type="first" r:id="rId21"/>
      <w:footerReference w:type="first" r:id="rId22"/>
      <w:pgSz w:w="11906" w:h="16838"/>
      <w:pgMar w:top="1417" w:right="1417" w:bottom="1134"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D951D" w14:textId="77777777" w:rsidR="007941F8" w:rsidRDefault="007941F8">
      <w:pPr>
        <w:spacing w:line="240" w:lineRule="auto"/>
      </w:pPr>
      <w:r>
        <w:separator/>
      </w:r>
    </w:p>
  </w:endnote>
  <w:endnote w:type="continuationSeparator" w:id="0">
    <w:p w14:paraId="61B222B7" w14:textId="77777777" w:rsidR="007941F8" w:rsidRDefault="007941F8">
      <w:pPr>
        <w:spacing w:line="240" w:lineRule="auto"/>
      </w:pPr>
      <w:r>
        <w:continuationSeparator/>
      </w:r>
    </w:p>
  </w:endnote>
  <w:endnote w:type="continuationNotice" w:id="1">
    <w:p w14:paraId="0E481F96" w14:textId="77777777" w:rsidR="007941F8" w:rsidRDefault="007941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0626" w14:textId="2F55865F" w:rsidR="006C448C" w:rsidRDefault="006C448C">
    <w:pPr>
      <w:pBdr>
        <w:top w:val="nil"/>
        <w:left w:val="nil"/>
        <w:bottom w:val="nil"/>
        <w:right w:val="nil"/>
        <w:between w:val="nil"/>
      </w:pBdr>
      <w:tabs>
        <w:tab w:val="center" w:pos="4536"/>
        <w:tab w:val="right" w:pos="9072"/>
      </w:tabs>
      <w:spacing w:line="240" w:lineRule="auto"/>
      <w:rPr>
        <w:color w:val="000000"/>
      </w:rPr>
    </w:pPr>
  </w:p>
  <w:p w14:paraId="72BEEA6B" w14:textId="77777777" w:rsidR="006C448C" w:rsidRDefault="006C448C">
    <w:pPr>
      <w:pBdr>
        <w:top w:val="nil"/>
        <w:left w:val="nil"/>
        <w:bottom w:val="nil"/>
        <w:right w:val="nil"/>
        <w:between w:val="nil"/>
      </w:pBdr>
      <w:tabs>
        <w:tab w:val="center" w:pos="4536"/>
        <w:tab w:val="right" w:pos="9072"/>
      </w:tabs>
      <w:spacing w:line="240" w:lineRule="auto"/>
      <w:rPr>
        <w:color w:val="000000"/>
      </w:rPr>
    </w:pPr>
  </w:p>
  <w:p w14:paraId="21340C93" w14:textId="77777777" w:rsidR="006C448C" w:rsidRDefault="006C448C">
    <w:pPr>
      <w:pBdr>
        <w:top w:val="nil"/>
        <w:left w:val="nil"/>
        <w:bottom w:val="nil"/>
        <w:right w:val="nil"/>
        <w:between w:val="nil"/>
      </w:pBdr>
      <w:tabs>
        <w:tab w:val="center" w:pos="4536"/>
        <w:tab w:val="right" w:pos="9072"/>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7C422" w14:textId="22EE6997" w:rsidR="006C448C" w:rsidRDefault="006C448C">
    <w:pPr>
      <w:widowControl w:val="0"/>
      <w:pBdr>
        <w:top w:val="nil"/>
        <w:left w:val="nil"/>
        <w:bottom w:val="nil"/>
        <w:right w:val="nil"/>
        <w:between w:val="nil"/>
      </w:pBdr>
      <w:spacing w:line="276" w:lineRule="auto"/>
      <w:rPr>
        <w:color w:val="000000"/>
      </w:rPr>
    </w:pPr>
  </w:p>
  <w:tbl>
    <w:tblPr>
      <w:tblW w:w="9060" w:type="dxa"/>
      <w:tblLayout w:type="fixed"/>
      <w:tblCellMar>
        <w:left w:w="115" w:type="dxa"/>
        <w:right w:w="115" w:type="dxa"/>
      </w:tblCellMar>
      <w:tblLook w:val="0600" w:firstRow="0" w:lastRow="0" w:firstColumn="0" w:lastColumn="0" w:noHBand="1" w:noVBand="1"/>
    </w:tblPr>
    <w:tblGrid>
      <w:gridCol w:w="3020"/>
      <w:gridCol w:w="3020"/>
      <w:gridCol w:w="3020"/>
    </w:tblGrid>
    <w:tr w:rsidR="006C448C" w14:paraId="7659B3E1" w14:textId="77777777">
      <w:trPr>
        <w:trHeight w:val="300"/>
      </w:trPr>
      <w:tc>
        <w:tcPr>
          <w:tcW w:w="3020" w:type="dxa"/>
        </w:tcPr>
        <w:p w14:paraId="2BEC091F" w14:textId="77777777" w:rsidR="006C448C" w:rsidRDefault="006C448C">
          <w:pPr>
            <w:pBdr>
              <w:top w:val="nil"/>
              <w:left w:val="nil"/>
              <w:bottom w:val="nil"/>
              <w:right w:val="nil"/>
              <w:between w:val="nil"/>
            </w:pBdr>
            <w:tabs>
              <w:tab w:val="center" w:pos="4536"/>
              <w:tab w:val="right" w:pos="9072"/>
            </w:tabs>
            <w:ind w:left="-115"/>
            <w:rPr>
              <w:color w:val="000000"/>
            </w:rPr>
          </w:pPr>
        </w:p>
      </w:tc>
      <w:tc>
        <w:tcPr>
          <w:tcW w:w="3020" w:type="dxa"/>
        </w:tcPr>
        <w:p w14:paraId="1926A9A7" w14:textId="77777777" w:rsidR="006C448C" w:rsidRDefault="006C448C">
          <w:pPr>
            <w:pBdr>
              <w:top w:val="nil"/>
              <w:left w:val="nil"/>
              <w:bottom w:val="nil"/>
              <w:right w:val="nil"/>
              <w:between w:val="nil"/>
            </w:pBdr>
            <w:tabs>
              <w:tab w:val="center" w:pos="4536"/>
              <w:tab w:val="right" w:pos="9072"/>
            </w:tabs>
            <w:jc w:val="center"/>
            <w:rPr>
              <w:color w:val="000000"/>
            </w:rPr>
          </w:pPr>
        </w:p>
      </w:tc>
      <w:tc>
        <w:tcPr>
          <w:tcW w:w="3020" w:type="dxa"/>
        </w:tcPr>
        <w:p w14:paraId="7B4738C4" w14:textId="77777777" w:rsidR="006C448C" w:rsidRDefault="006C448C">
          <w:pPr>
            <w:pBdr>
              <w:top w:val="nil"/>
              <w:left w:val="nil"/>
              <w:bottom w:val="nil"/>
              <w:right w:val="nil"/>
              <w:between w:val="nil"/>
            </w:pBdr>
            <w:tabs>
              <w:tab w:val="center" w:pos="4536"/>
              <w:tab w:val="right" w:pos="9072"/>
            </w:tabs>
            <w:ind w:right="-115"/>
            <w:jc w:val="right"/>
            <w:rPr>
              <w:color w:val="000000"/>
            </w:rPr>
          </w:pPr>
        </w:p>
      </w:tc>
    </w:tr>
  </w:tbl>
  <w:p w14:paraId="6A56C887" w14:textId="77777777" w:rsidR="006C448C" w:rsidRDefault="006C448C">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6D171" w14:textId="77777777" w:rsidR="007941F8" w:rsidRDefault="007941F8">
      <w:pPr>
        <w:spacing w:line="240" w:lineRule="auto"/>
      </w:pPr>
      <w:r>
        <w:separator/>
      </w:r>
    </w:p>
  </w:footnote>
  <w:footnote w:type="continuationSeparator" w:id="0">
    <w:p w14:paraId="538890E6" w14:textId="77777777" w:rsidR="007941F8" w:rsidRDefault="007941F8">
      <w:pPr>
        <w:spacing w:line="240" w:lineRule="auto"/>
      </w:pPr>
      <w:r>
        <w:continuationSeparator/>
      </w:r>
    </w:p>
  </w:footnote>
  <w:footnote w:type="continuationNotice" w:id="1">
    <w:p w14:paraId="5A70EAA3" w14:textId="77777777" w:rsidR="007941F8" w:rsidRDefault="007941F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DCF2" w14:textId="77777777" w:rsidR="006C448C" w:rsidRDefault="006C448C">
    <w:pPr>
      <w:pBdr>
        <w:top w:val="nil"/>
        <w:left w:val="nil"/>
        <w:bottom w:val="nil"/>
        <w:right w:val="nil"/>
        <w:between w:val="nil"/>
      </w:pBdr>
      <w:tabs>
        <w:tab w:val="center" w:pos="4536"/>
        <w:tab w:val="right" w:pos="9072"/>
      </w:tabs>
      <w:spacing w:line="240" w:lineRule="auto"/>
      <w:rPr>
        <w:color w:val="000000"/>
      </w:rPr>
    </w:pPr>
  </w:p>
  <w:p w14:paraId="2505F467" w14:textId="77777777" w:rsidR="006C448C" w:rsidRDefault="006C448C">
    <w:pPr>
      <w:pBdr>
        <w:top w:val="nil"/>
        <w:left w:val="nil"/>
        <w:bottom w:val="nil"/>
        <w:right w:val="nil"/>
        <w:between w:val="nil"/>
      </w:pBdr>
      <w:tabs>
        <w:tab w:val="center" w:pos="4536"/>
        <w:tab w:val="right" w:pos="9072"/>
      </w:tabs>
      <w:spacing w:line="240" w:lineRule="auto"/>
      <w:rPr>
        <w:color w:val="000000"/>
      </w:rPr>
    </w:pPr>
  </w:p>
  <w:p w14:paraId="707DC7A4" w14:textId="77777777" w:rsidR="006C448C" w:rsidRDefault="006C448C">
    <w:pPr>
      <w:pBdr>
        <w:top w:val="nil"/>
        <w:left w:val="nil"/>
        <w:bottom w:val="nil"/>
        <w:right w:val="nil"/>
        <w:between w:val="nil"/>
      </w:pBdr>
      <w:tabs>
        <w:tab w:val="center" w:pos="4536"/>
        <w:tab w:val="right" w:pos="9072"/>
      </w:tabs>
      <w:spacing w:line="240" w:lineRule="auto"/>
      <w:rPr>
        <w:color w:val="000000"/>
      </w:rPr>
    </w:pPr>
  </w:p>
  <w:p w14:paraId="2460CF92" w14:textId="77777777" w:rsidR="006C448C" w:rsidRDefault="006C448C">
    <w:pPr>
      <w:pBdr>
        <w:top w:val="nil"/>
        <w:left w:val="nil"/>
        <w:bottom w:val="nil"/>
        <w:right w:val="nil"/>
        <w:between w:val="nil"/>
      </w:pBdr>
      <w:tabs>
        <w:tab w:val="center" w:pos="4536"/>
        <w:tab w:val="right" w:pos="9072"/>
      </w:tabs>
      <w:spacing w:line="240" w:lineRule="auto"/>
      <w:rPr>
        <w:color w:val="000000"/>
      </w:rPr>
    </w:pPr>
  </w:p>
  <w:p w14:paraId="3107EA95" w14:textId="77777777" w:rsidR="006C448C" w:rsidRDefault="006C448C">
    <w:pPr>
      <w:pBdr>
        <w:top w:val="nil"/>
        <w:left w:val="nil"/>
        <w:bottom w:val="nil"/>
        <w:right w:val="nil"/>
        <w:between w:val="nil"/>
      </w:pBdr>
      <w:tabs>
        <w:tab w:val="center" w:pos="4536"/>
        <w:tab w:val="right" w:pos="9072"/>
      </w:tabs>
      <w:spacing w:line="240" w:lineRule="auto"/>
      <w:rPr>
        <w:color w:val="000000"/>
      </w:rPr>
    </w:pPr>
  </w:p>
  <w:p w14:paraId="17BF281A" w14:textId="77777777" w:rsidR="006C448C" w:rsidRDefault="006C448C">
    <w:pPr>
      <w:pBdr>
        <w:top w:val="nil"/>
        <w:left w:val="nil"/>
        <w:bottom w:val="nil"/>
        <w:right w:val="nil"/>
        <w:between w:val="nil"/>
      </w:pBdr>
      <w:tabs>
        <w:tab w:val="center" w:pos="4536"/>
        <w:tab w:val="right" w:pos="9072"/>
      </w:tabs>
      <w:spacing w:line="240" w:lineRule="auto"/>
      <w:rPr>
        <w:color w:val="000000"/>
      </w:rPr>
    </w:pPr>
  </w:p>
  <w:p w14:paraId="1B723C59" w14:textId="77777777" w:rsidR="006C448C" w:rsidRDefault="006C448C">
    <w:pPr>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6B7B" w14:textId="77777777" w:rsidR="006C448C" w:rsidRDefault="006C448C">
    <w:pPr>
      <w:widowControl w:val="0"/>
      <w:pBdr>
        <w:top w:val="nil"/>
        <w:left w:val="nil"/>
        <w:bottom w:val="nil"/>
        <w:right w:val="nil"/>
        <w:between w:val="nil"/>
      </w:pBdr>
      <w:spacing w:line="276" w:lineRule="auto"/>
      <w:rPr>
        <w:sz w:val="16"/>
        <w:szCs w:val="16"/>
      </w:rPr>
    </w:pPr>
  </w:p>
  <w:tbl>
    <w:tblPr>
      <w:tblW w:w="9060" w:type="dxa"/>
      <w:tblLayout w:type="fixed"/>
      <w:tblCellMar>
        <w:left w:w="115" w:type="dxa"/>
        <w:right w:w="115" w:type="dxa"/>
      </w:tblCellMar>
      <w:tblLook w:val="0600" w:firstRow="0" w:lastRow="0" w:firstColumn="0" w:lastColumn="0" w:noHBand="1" w:noVBand="1"/>
    </w:tblPr>
    <w:tblGrid>
      <w:gridCol w:w="3020"/>
      <w:gridCol w:w="3020"/>
      <w:gridCol w:w="3020"/>
    </w:tblGrid>
    <w:tr w:rsidR="006C448C" w14:paraId="7DCBD318" w14:textId="77777777">
      <w:trPr>
        <w:trHeight w:val="300"/>
      </w:trPr>
      <w:tc>
        <w:tcPr>
          <w:tcW w:w="3020" w:type="dxa"/>
        </w:tcPr>
        <w:p w14:paraId="59BDF8EA" w14:textId="77777777" w:rsidR="006C448C" w:rsidRDefault="006C448C">
          <w:pPr>
            <w:pBdr>
              <w:top w:val="nil"/>
              <w:left w:val="nil"/>
              <w:bottom w:val="nil"/>
              <w:right w:val="nil"/>
              <w:between w:val="nil"/>
            </w:pBdr>
            <w:tabs>
              <w:tab w:val="center" w:pos="4536"/>
              <w:tab w:val="right" w:pos="9072"/>
            </w:tabs>
            <w:ind w:left="-115"/>
            <w:rPr>
              <w:color w:val="000000"/>
            </w:rPr>
          </w:pPr>
        </w:p>
      </w:tc>
      <w:tc>
        <w:tcPr>
          <w:tcW w:w="3020" w:type="dxa"/>
        </w:tcPr>
        <w:p w14:paraId="680321CA" w14:textId="77777777" w:rsidR="006C448C" w:rsidRDefault="006C448C">
          <w:pPr>
            <w:pBdr>
              <w:top w:val="nil"/>
              <w:left w:val="nil"/>
              <w:bottom w:val="nil"/>
              <w:right w:val="nil"/>
              <w:between w:val="nil"/>
            </w:pBdr>
            <w:tabs>
              <w:tab w:val="center" w:pos="4536"/>
              <w:tab w:val="right" w:pos="9072"/>
            </w:tabs>
            <w:jc w:val="center"/>
            <w:rPr>
              <w:color w:val="000000"/>
            </w:rPr>
          </w:pPr>
        </w:p>
      </w:tc>
      <w:tc>
        <w:tcPr>
          <w:tcW w:w="3020" w:type="dxa"/>
        </w:tcPr>
        <w:p w14:paraId="5B343B17" w14:textId="77777777" w:rsidR="006C448C" w:rsidRDefault="006C448C">
          <w:pPr>
            <w:pBdr>
              <w:top w:val="nil"/>
              <w:left w:val="nil"/>
              <w:bottom w:val="nil"/>
              <w:right w:val="nil"/>
              <w:between w:val="nil"/>
            </w:pBdr>
            <w:tabs>
              <w:tab w:val="center" w:pos="4536"/>
              <w:tab w:val="right" w:pos="9072"/>
            </w:tabs>
            <w:ind w:right="-115"/>
            <w:jc w:val="right"/>
            <w:rPr>
              <w:color w:val="000000"/>
            </w:rPr>
          </w:pPr>
        </w:p>
      </w:tc>
    </w:tr>
  </w:tbl>
  <w:p w14:paraId="0F6E3596" w14:textId="77777777" w:rsidR="006C448C" w:rsidRDefault="006C448C">
    <w:pPr>
      <w:pBdr>
        <w:top w:val="nil"/>
        <w:left w:val="nil"/>
        <w:bottom w:val="nil"/>
        <w:right w:val="nil"/>
        <w:between w:val="nil"/>
      </w:pBdr>
      <w:tabs>
        <w:tab w:val="center" w:pos="4536"/>
        <w:tab w:val="right" w:pos="9072"/>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8C"/>
    <w:rsid w:val="00024EE4"/>
    <w:rsid w:val="000437FD"/>
    <w:rsid w:val="00060FA5"/>
    <w:rsid w:val="00063288"/>
    <w:rsid w:val="000639C3"/>
    <w:rsid w:val="00092D02"/>
    <w:rsid w:val="00092F6E"/>
    <w:rsid w:val="00095BC1"/>
    <w:rsid w:val="000B0C50"/>
    <w:rsid w:val="000B7EC9"/>
    <w:rsid w:val="000C0324"/>
    <w:rsid w:val="000C4F3E"/>
    <w:rsid w:val="000D414F"/>
    <w:rsid w:val="000E4E7E"/>
    <w:rsid w:val="000F72DB"/>
    <w:rsid w:val="000F73D2"/>
    <w:rsid w:val="001006F8"/>
    <w:rsid w:val="001039A4"/>
    <w:rsid w:val="001166BD"/>
    <w:rsid w:val="0013544B"/>
    <w:rsid w:val="00151839"/>
    <w:rsid w:val="0015596A"/>
    <w:rsid w:val="001657C3"/>
    <w:rsid w:val="00196723"/>
    <w:rsid w:val="001A1E17"/>
    <w:rsid w:val="001D4AA0"/>
    <w:rsid w:val="001D4E8C"/>
    <w:rsid w:val="001D7C20"/>
    <w:rsid w:val="001F3BCA"/>
    <w:rsid w:val="00202590"/>
    <w:rsid w:val="00204473"/>
    <w:rsid w:val="00215A5E"/>
    <w:rsid w:val="00216041"/>
    <w:rsid w:val="00220B16"/>
    <w:rsid w:val="002257E2"/>
    <w:rsid w:val="00226518"/>
    <w:rsid w:val="0023589D"/>
    <w:rsid w:val="002816D7"/>
    <w:rsid w:val="00281869"/>
    <w:rsid w:val="002821E9"/>
    <w:rsid w:val="0028324D"/>
    <w:rsid w:val="00291C0B"/>
    <w:rsid w:val="00295A86"/>
    <w:rsid w:val="002A34B1"/>
    <w:rsid w:val="002B1FF2"/>
    <w:rsid w:val="002B304F"/>
    <w:rsid w:val="002D418E"/>
    <w:rsid w:val="002D4C8B"/>
    <w:rsid w:val="00300482"/>
    <w:rsid w:val="0030182C"/>
    <w:rsid w:val="0030510A"/>
    <w:rsid w:val="00314978"/>
    <w:rsid w:val="00316155"/>
    <w:rsid w:val="00327BF7"/>
    <w:rsid w:val="00333A65"/>
    <w:rsid w:val="0036592E"/>
    <w:rsid w:val="00367543"/>
    <w:rsid w:val="00373C6F"/>
    <w:rsid w:val="0038139B"/>
    <w:rsid w:val="0039510B"/>
    <w:rsid w:val="003A2F30"/>
    <w:rsid w:val="003B06D3"/>
    <w:rsid w:val="003B20FB"/>
    <w:rsid w:val="003B3DEE"/>
    <w:rsid w:val="003B553B"/>
    <w:rsid w:val="003C0634"/>
    <w:rsid w:val="003E463F"/>
    <w:rsid w:val="00402CF6"/>
    <w:rsid w:val="004030C8"/>
    <w:rsid w:val="00413C5B"/>
    <w:rsid w:val="00414445"/>
    <w:rsid w:val="0042683B"/>
    <w:rsid w:val="0043020C"/>
    <w:rsid w:val="00474B81"/>
    <w:rsid w:val="00482C23"/>
    <w:rsid w:val="004833F1"/>
    <w:rsid w:val="0048677B"/>
    <w:rsid w:val="004909CE"/>
    <w:rsid w:val="004911ED"/>
    <w:rsid w:val="0049694C"/>
    <w:rsid w:val="004B045B"/>
    <w:rsid w:val="004B5933"/>
    <w:rsid w:val="004B69D9"/>
    <w:rsid w:val="004C3CE4"/>
    <w:rsid w:val="004D4759"/>
    <w:rsid w:val="00503FE6"/>
    <w:rsid w:val="00504B3C"/>
    <w:rsid w:val="00514D37"/>
    <w:rsid w:val="005210CD"/>
    <w:rsid w:val="00525859"/>
    <w:rsid w:val="005364CD"/>
    <w:rsid w:val="005422B9"/>
    <w:rsid w:val="005673D5"/>
    <w:rsid w:val="00571DB8"/>
    <w:rsid w:val="00587856"/>
    <w:rsid w:val="0059075E"/>
    <w:rsid w:val="005933CA"/>
    <w:rsid w:val="00593F69"/>
    <w:rsid w:val="005A5543"/>
    <w:rsid w:val="005C04C6"/>
    <w:rsid w:val="005D16C8"/>
    <w:rsid w:val="005D5960"/>
    <w:rsid w:val="0060105C"/>
    <w:rsid w:val="00601C64"/>
    <w:rsid w:val="006021E9"/>
    <w:rsid w:val="00636EDA"/>
    <w:rsid w:val="00651CB9"/>
    <w:rsid w:val="006540EE"/>
    <w:rsid w:val="00657C01"/>
    <w:rsid w:val="00660081"/>
    <w:rsid w:val="00661711"/>
    <w:rsid w:val="0066709F"/>
    <w:rsid w:val="0067238F"/>
    <w:rsid w:val="0067356B"/>
    <w:rsid w:val="00682E5C"/>
    <w:rsid w:val="00683AEC"/>
    <w:rsid w:val="006855D4"/>
    <w:rsid w:val="006A55B9"/>
    <w:rsid w:val="006A5B42"/>
    <w:rsid w:val="006A6E78"/>
    <w:rsid w:val="006B1112"/>
    <w:rsid w:val="006B7122"/>
    <w:rsid w:val="006C0573"/>
    <w:rsid w:val="006C2B8F"/>
    <w:rsid w:val="006C448C"/>
    <w:rsid w:val="006C6A23"/>
    <w:rsid w:val="006D2F96"/>
    <w:rsid w:val="006E1998"/>
    <w:rsid w:val="006E792F"/>
    <w:rsid w:val="006F7AB4"/>
    <w:rsid w:val="0073714D"/>
    <w:rsid w:val="007454E6"/>
    <w:rsid w:val="00751086"/>
    <w:rsid w:val="00755B60"/>
    <w:rsid w:val="00764195"/>
    <w:rsid w:val="007675C1"/>
    <w:rsid w:val="00771A88"/>
    <w:rsid w:val="007752BF"/>
    <w:rsid w:val="007759B5"/>
    <w:rsid w:val="00777669"/>
    <w:rsid w:val="007941F8"/>
    <w:rsid w:val="007A4D83"/>
    <w:rsid w:val="007B38E3"/>
    <w:rsid w:val="007B53F6"/>
    <w:rsid w:val="007C0AFD"/>
    <w:rsid w:val="007D2F4D"/>
    <w:rsid w:val="007F6891"/>
    <w:rsid w:val="007F7A85"/>
    <w:rsid w:val="00810D2F"/>
    <w:rsid w:val="0081401E"/>
    <w:rsid w:val="00820E70"/>
    <w:rsid w:val="008239F8"/>
    <w:rsid w:val="00827AFE"/>
    <w:rsid w:val="00834E37"/>
    <w:rsid w:val="008356FB"/>
    <w:rsid w:val="00846B0A"/>
    <w:rsid w:val="00846CF8"/>
    <w:rsid w:val="008509BB"/>
    <w:rsid w:val="00854EAF"/>
    <w:rsid w:val="0086099B"/>
    <w:rsid w:val="00864011"/>
    <w:rsid w:val="008705AE"/>
    <w:rsid w:val="00874729"/>
    <w:rsid w:val="00881FDE"/>
    <w:rsid w:val="00887E88"/>
    <w:rsid w:val="008C64A9"/>
    <w:rsid w:val="008F32B7"/>
    <w:rsid w:val="008F3F47"/>
    <w:rsid w:val="00910683"/>
    <w:rsid w:val="00915F86"/>
    <w:rsid w:val="00920FD6"/>
    <w:rsid w:val="009221E5"/>
    <w:rsid w:val="00927004"/>
    <w:rsid w:val="00944DA1"/>
    <w:rsid w:val="0096198A"/>
    <w:rsid w:val="009836EC"/>
    <w:rsid w:val="0099288E"/>
    <w:rsid w:val="009A241D"/>
    <w:rsid w:val="009A489D"/>
    <w:rsid w:val="009A63D7"/>
    <w:rsid w:val="009C0CAD"/>
    <w:rsid w:val="009C3047"/>
    <w:rsid w:val="009D13EE"/>
    <w:rsid w:val="009D231D"/>
    <w:rsid w:val="009E104C"/>
    <w:rsid w:val="009E1FE7"/>
    <w:rsid w:val="009F33FE"/>
    <w:rsid w:val="00A04A40"/>
    <w:rsid w:val="00A43F78"/>
    <w:rsid w:val="00A50509"/>
    <w:rsid w:val="00A6375A"/>
    <w:rsid w:val="00A7338A"/>
    <w:rsid w:val="00A73AA0"/>
    <w:rsid w:val="00A838B6"/>
    <w:rsid w:val="00A8788E"/>
    <w:rsid w:val="00A90422"/>
    <w:rsid w:val="00A92512"/>
    <w:rsid w:val="00A944B9"/>
    <w:rsid w:val="00A972BB"/>
    <w:rsid w:val="00AA5F05"/>
    <w:rsid w:val="00AB64F3"/>
    <w:rsid w:val="00AB7C4B"/>
    <w:rsid w:val="00AC089A"/>
    <w:rsid w:val="00AC18F3"/>
    <w:rsid w:val="00AD4DE1"/>
    <w:rsid w:val="00AF108E"/>
    <w:rsid w:val="00AF33B7"/>
    <w:rsid w:val="00AF53EF"/>
    <w:rsid w:val="00B129ED"/>
    <w:rsid w:val="00B16597"/>
    <w:rsid w:val="00B314C1"/>
    <w:rsid w:val="00B37638"/>
    <w:rsid w:val="00B43DFA"/>
    <w:rsid w:val="00BB22B4"/>
    <w:rsid w:val="00BC13D7"/>
    <w:rsid w:val="00BC1AD9"/>
    <w:rsid w:val="00BD019F"/>
    <w:rsid w:val="00BE171C"/>
    <w:rsid w:val="00BF0BB9"/>
    <w:rsid w:val="00BF7805"/>
    <w:rsid w:val="00C037B5"/>
    <w:rsid w:val="00C109F6"/>
    <w:rsid w:val="00C11833"/>
    <w:rsid w:val="00C530FB"/>
    <w:rsid w:val="00C62422"/>
    <w:rsid w:val="00C84167"/>
    <w:rsid w:val="00C904C9"/>
    <w:rsid w:val="00CA0AD3"/>
    <w:rsid w:val="00CA0CD7"/>
    <w:rsid w:val="00CA42C7"/>
    <w:rsid w:val="00CA42D1"/>
    <w:rsid w:val="00CA5075"/>
    <w:rsid w:val="00CC5D58"/>
    <w:rsid w:val="00CD22DD"/>
    <w:rsid w:val="00CD4B7B"/>
    <w:rsid w:val="00CF0A2F"/>
    <w:rsid w:val="00CF5F16"/>
    <w:rsid w:val="00D050CF"/>
    <w:rsid w:val="00D60815"/>
    <w:rsid w:val="00D61285"/>
    <w:rsid w:val="00D71648"/>
    <w:rsid w:val="00D96B44"/>
    <w:rsid w:val="00DA26E2"/>
    <w:rsid w:val="00DB46FB"/>
    <w:rsid w:val="00DC05FA"/>
    <w:rsid w:val="00DC229C"/>
    <w:rsid w:val="00DD14A3"/>
    <w:rsid w:val="00DE02B6"/>
    <w:rsid w:val="00DE5370"/>
    <w:rsid w:val="00DF7921"/>
    <w:rsid w:val="00E059C0"/>
    <w:rsid w:val="00E11323"/>
    <w:rsid w:val="00E134FD"/>
    <w:rsid w:val="00E13D66"/>
    <w:rsid w:val="00E2083C"/>
    <w:rsid w:val="00E40B55"/>
    <w:rsid w:val="00E43F62"/>
    <w:rsid w:val="00E64565"/>
    <w:rsid w:val="00E74B0E"/>
    <w:rsid w:val="00EA4317"/>
    <w:rsid w:val="00EC3580"/>
    <w:rsid w:val="00ED545A"/>
    <w:rsid w:val="00EF0DDB"/>
    <w:rsid w:val="00EF55E9"/>
    <w:rsid w:val="00F23E18"/>
    <w:rsid w:val="00F37D92"/>
    <w:rsid w:val="00F4350B"/>
    <w:rsid w:val="00F61BC3"/>
    <w:rsid w:val="00F72F33"/>
    <w:rsid w:val="00F73D5F"/>
    <w:rsid w:val="00F85004"/>
    <w:rsid w:val="00F87D04"/>
    <w:rsid w:val="00F91F7E"/>
    <w:rsid w:val="00F92F54"/>
    <w:rsid w:val="00FC2F2D"/>
    <w:rsid w:val="00FD19AD"/>
    <w:rsid w:val="00FD6BF5"/>
    <w:rsid w:val="029FFFF2"/>
    <w:rsid w:val="0803C967"/>
    <w:rsid w:val="0814ECD8"/>
    <w:rsid w:val="0E2038A5"/>
    <w:rsid w:val="1845BF8D"/>
    <w:rsid w:val="18C83331"/>
    <w:rsid w:val="1B64F52C"/>
    <w:rsid w:val="2242EBF1"/>
    <w:rsid w:val="230C9D54"/>
    <w:rsid w:val="27E75A62"/>
    <w:rsid w:val="2A6CF73A"/>
    <w:rsid w:val="2CAE7919"/>
    <w:rsid w:val="3A1C4289"/>
    <w:rsid w:val="3BFC2DB6"/>
    <w:rsid w:val="44798BA7"/>
    <w:rsid w:val="51515CED"/>
    <w:rsid w:val="5B219592"/>
    <w:rsid w:val="5C249A4F"/>
    <w:rsid w:val="5C310454"/>
    <w:rsid w:val="6B6B20E4"/>
    <w:rsid w:val="76047FF1"/>
    <w:rsid w:val="7770AA9A"/>
    <w:rsid w:val="791B930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127E3"/>
  <w15:docId w15:val="{1A88B660-EA45-4874-9B64-D8A88CF1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de-DE"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0178"/>
    <w:pPr>
      <w:suppressAutoHyphens/>
    </w:pPr>
    <w:rPr>
      <w:rFonts w:cs="Times New Roman"/>
      <w:kern w:val="24"/>
      <w:szCs w:val="24"/>
      <w:lang w:eastAsia="ar-SA"/>
    </w:rPr>
  </w:style>
  <w:style w:type="paragraph" w:styleId="berschrift1">
    <w:name w:val="heading 1"/>
    <w:basedOn w:val="Standard"/>
    <w:next w:val="Standard"/>
    <w:link w:val="berschrift1Zchn"/>
    <w:uiPriority w:val="9"/>
    <w:qFormat/>
    <w:rsid w:val="00367F0C"/>
    <w:pPr>
      <w:spacing w:line="276" w:lineRule="auto"/>
      <w:outlineLvl w:val="0"/>
    </w:pPr>
    <w:rPr>
      <w:b/>
      <w:bCs/>
      <w:noProof/>
      <w:sz w:val="36"/>
      <w:szCs w:val="36"/>
      <w:lang w:eastAsia="de-DE"/>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rPr>
  </w:style>
  <w:style w:type="paragraph" w:styleId="berschrift5">
    <w:name w:val="heading 5"/>
    <w:basedOn w:val="Standard"/>
    <w:next w:val="Standard"/>
    <w:uiPriority w:val="9"/>
    <w:semiHidden/>
    <w:unhideWhenUsed/>
    <w:qFormat/>
    <w:pPr>
      <w:keepNext/>
      <w:keepLines/>
      <w:spacing w:before="220" w:after="40"/>
      <w:outlineLvl w:val="4"/>
    </w:pPr>
    <w:rPr>
      <w:b/>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NormalTable0">
    <w:name w:val="Normal Table0"/>
    <w:tblPr>
      <w:tblCellMar>
        <w:top w:w="0" w:type="dxa"/>
        <w:left w:w="0" w:type="dxa"/>
        <w:bottom w:w="0" w:type="dxa"/>
        <w:right w:w="0" w:type="dxa"/>
      </w:tblCellMar>
    </w:tblPr>
  </w:style>
  <w:style w:type="table" w:styleId="Tabellenraster">
    <w:name w:val="Table Grid"/>
    <w:basedOn w:val="NormaleTabelle"/>
    <w:uiPriority w:val="39"/>
    <w:rsid w:val="009E3CE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rsid w:val="00B54193"/>
    <w:rPr>
      <w:color w:val="0000FF"/>
      <w:u w:val="single"/>
    </w:rPr>
  </w:style>
  <w:style w:type="paragraph" w:customStyle="1" w:styleId="Standard1">
    <w:name w:val="Standard1"/>
    <w:uiPriority w:val="99"/>
    <w:rsid w:val="00467E79"/>
    <w:pPr>
      <w:suppressAutoHyphens/>
      <w:spacing w:line="240" w:lineRule="auto"/>
    </w:pPr>
    <w:rPr>
      <w:rFonts w:ascii="Times New Roman"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Sprechblasentext">
    <w:name w:val="Balloon Text"/>
    <w:basedOn w:val="Standard"/>
    <w:link w:val="SprechblasentextZchn"/>
    <w:uiPriority w:val="99"/>
    <w:semiHidden/>
    <w:unhideWhenUsed/>
    <w:rsid w:val="006B627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627C"/>
    <w:rPr>
      <w:rFonts w:ascii="Tahoma" w:hAnsi="Tahoma" w:cs="Tahoma"/>
      <w:kern w:val="24"/>
      <w:sz w:val="16"/>
      <w:szCs w:val="16"/>
      <w:lang w:eastAsia="ar-SA"/>
    </w:rPr>
  </w:style>
  <w:style w:type="character" w:styleId="Kommentarzeichen">
    <w:name w:val="annotation reference"/>
    <w:basedOn w:val="Absatz-Standardschriftart"/>
    <w:uiPriority w:val="99"/>
    <w:semiHidden/>
    <w:unhideWhenUsed/>
    <w:rsid w:val="009A6FD3"/>
    <w:rPr>
      <w:sz w:val="16"/>
      <w:szCs w:val="16"/>
    </w:rPr>
  </w:style>
  <w:style w:type="paragraph" w:styleId="Kommentartext">
    <w:name w:val="annotation text"/>
    <w:basedOn w:val="Standard"/>
    <w:link w:val="KommentartextZchn"/>
    <w:uiPriority w:val="99"/>
    <w:unhideWhenUsed/>
    <w:rsid w:val="009A6FD3"/>
    <w:pPr>
      <w:spacing w:line="240" w:lineRule="auto"/>
    </w:pPr>
    <w:rPr>
      <w:sz w:val="20"/>
      <w:szCs w:val="20"/>
    </w:rPr>
  </w:style>
  <w:style w:type="character" w:customStyle="1" w:styleId="KommentartextZchn">
    <w:name w:val="Kommentartext Zchn"/>
    <w:basedOn w:val="Absatz-Standardschriftart"/>
    <w:link w:val="Kommentartext"/>
    <w:uiPriority w:val="99"/>
    <w:rsid w:val="009A6FD3"/>
    <w:rPr>
      <w:rFonts w:ascii="Arial" w:hAnsi="Arial" w:cs="Times New Roman"/>
      <w:kern w:val="24"/>
      <w:sz w:val="20"/>
      <w:szCs w:val="20"/>
      <w:lang w:eastAsia="ar-SA"/>
    </w:rPr>
  </w:style>
  <w:style w:type="paragraph" w:styleId="Kommentarthema">
    <w:name w:val="annotation subject"/>
    <w:basedOn w:val="Kommentartext"/>
    <w:next w:val="Kommentartext"/>
    <w:link w:val="KommentarthemaZchn"/>
    <w:uiPriority w:val="99"/>
    <w:semiHidden/>
    <w:unhideWhenUsed/>
    <w:rsid w:val="009A6FD3"/>
    <w:rPr>
      <w:b/>
      <w:bCs/>
    </w:rPr>
  </w:style>
  <w:style w:type="character" w:customStyle="1" w:styleId="KommentarthemaZchn">
    <w:name w:val="Kommentarthema Zchn"/>
    <w:basedOn w:val="KommentartextZchn"/>
    <w:link w:val="Kommentarthema"/>
    <w:uiPriority w:val="99"/>
    <w:semiHidden/>
    <w:rsid w:val="009A6FD3"/>
    <w:rPr>
      <w:rFonts w:ascii="Arial" w:hAnsi="Arial" w:cs="Times New Roman"/>
      <w:b/>
      <w:bCs/>
      <w:kern w:val="24"/>
      <w:sz w:val="20"/>
      <w:szCs w:val="20"/>
      <w:lang w:eastAsia="ar-SA"/>
    </w:rPr>
  </w:style>
  <w:style w:type="character" w:customStyle="1" w:styleId="berschrift1Zchn">
    <w:name w:val="Überschrift 1 Zchn"/>
    <w:basedOn w:val="Absatz-Standardschriftart"/>
    <w:link w:val="berschrift1"/>
    <w:uiPriority w:val="9"/>
    <w:rsid w:val="00367F0C"/>
    <w:rPr>
      <w:rFonts w:ascii="Arial" w:hAnsi="Arial" w:cs="Times New Roman"/>
      <w:b/>
      <w:bCs/>
      <w:noProof/>
      <w:kern w:val="24"/>
      <w:sz w:val="36"/>
      <w:szCs w:val="36"/>
      <w:lang w:eastAsia="de-DE"/>
    </w:rPr>
  </w:style>
  <w:style w:type="paragraph" w:styleId="Kopfzeile">
    <w:name w:val="header"/>
    <w:basedOn w:val="Standard"/>
    <w:link w:val="KopfzeileZchn"/>
    <w:uiPriority w:val="99"/>
    <w:unhideWhenUsed/>
    <w:rsid w:val="006805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80509"/>
    <w:rPr>
      <w:rFonts w:ascii="Arial" w:hAnsi="Arial" w:cs="Times New Roman"/>
      <w:kern w:val="24"/>
      <w:szCs w:val="24"/>
      <w:lang w:eastAsia="ar-SA"/>
    </w:rPr>
  </w:style>
  <w:style w:type="paragraph" w:styleId="Fuzeile">
    <w:name w:val="footer"/>
    <w:basedOn w:val="Standard"/>
    <w:link w:val="FuzeileZchn"/>
    <w:uiPriority w:val="99"/>
    <w:unhideWhenUsed/>
    <w:rsid w:val="0068050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80509"/>
    <w:rPr>
      <w:rFonts w:ascii="Arial" w:hAnsi="Arial" w:cs="Times New Roman"/>
      <w:kern w:val="24"/>
      <w:szCs w:val="24"/>
      <w:lang w:eastAsia="ar-SA"/>
    </w:rPr>
  </w:style>
  <w:style w:type="character" w:customStyle="1" w:styleId="NichtaufgelsteErwhnung1">
    <w:name w:val="Nicht aufgelöste Erwähnung1"/>
    <w:basedOn w:val="Absatz-Standardschriftart"/>
    <w:uiPriority w:val="99"/>
    <w:semiHidden/>
    <w:unhideWhenUsed/>
    <w:rsid w:val="00835D39"/>
    <w:rPr>
      <w:color w:val="605E5C"/>
      <w:shd w:val="clear" w:color="auto" w:fill="E1DFDD"/>
    </w:rPr>
  </w:style>
  <w:style w:type="paragraph" w:customStyle="1" w:styleId="paragraph">
    <w:name w:val="paragraph"/>
    <w:basedOn w:val="Standard"/>
    <w:rsid w:val="00DD6073"/>
    <w:pPr>
      <w:suppressAutoHyphens w:val="0"/>
      <w:spacing w:before="100" w:beforeAutospacing="1" w:after="100" w:afterAutospacing="1" w:line="240" w:lineRule="auto"/>
    </w:pPr>
    <w:rPr>
      <w:rFonts w:ascii="Times New Roman" w:hAnsi="Times New Roman"/>
      <w:kern w:val="0"/>
      <w:sz w:val="24"/>
      <w:lang w:eastAsia="zh-TW"/>
    </w:rPr>
  </w:style>
  <w:style w:type="character" w:customStyle="1" w:styleId="normaltextrun">
    <w:name w:val="normaltextrun"/>
    <w:basedOn w:val="Absatz-Standardschriftart"/>
    <w:rsid w:val="00DD6073"/>
  </w:style>
  <w:style w:type="character" w:customStyle="1" w:styleId="eop">
    <w:name w:val="eop"/>
    <w:basedOn w:val="Absatz-Standardschriftart"/>
    <w:rsid w:val="00DD6073"/>
  </w:style>
  <w:style w:type="paragraph" w:styleId="StandardWeb">
    <w:name w:val="Normal (Web)"/>
    <w:basedOn w:val="Standard"/>
    <w:uiPriority w:val="99"/>
    <w:semiHidden/>
    <w:unhideWhenUsed/>
    <w:rsid w:val="00D602EB"/>
    <w:pPr>
      <w:suppressAutoHyphens w:val="0"/>
      <w:spacing w:before="100" w:beforeAutospacing="1" w:after="100" w:afterAutospacing="1" w:line="240" w:lineRule="auto"/>
    </w:pPr>
    <w:rPr>
      <w:rFonts w:ascii="Times New Roman" w:hAnsi="Times New Roman"/>
      <w:kern w:val="0"/>
      <w:sz w:val="24"/>
      <w:lang w:eastAsia="de-DE"/>
    </w:rPr>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erarbeitung">
    <w:name w:val="Revision"/>
    <w:hidden/>
    <w:uiPriority w:val="99"/>
    <w:semiHidden/>
    <w:rsid w:val="00B30A97"/>
    <w:pPr>
      <w:spacing w:line="240" w:lineRule="auto"/>
    </w:pPr>
    <w:rPr>
      <w:rFonts w:cs="Times New Roman"/>
      <w:kern w:val="24"/>
      <w:szCs w:val="24"/>
      <w:lang w:eastAsia="ar-SA"/>
    </w:rPr>
  </w:style>
  <w:style w:type="character" w:customStyle="1" w:styleId="Erwhnung1">
    <w:name w:val="Erwähnung1"/>
    <w:basedOn w:val="Absatz-Standardschriftart"/>
    <w:uiPriority w:val="99"/>
    <w:unhideWhenUsed/>
    <w:rsid w:val="009C2FFF"/>
    <w:rPr>
      <w:color w:val="2B579A"/>
      <w:shd w:val="clear" w:color="auto" w:fill="E1DFDD"/>
    </w:rPr>
  </w:style>
  <w:style w:type="table" w:customStyle="1" w:styleId="TableNormal10">
    <w:name w:val="Table Normal10"/>
    <w:rsid w:val="00323AC8"/>
    <w:tblPr>
      <w:tblCellMar>
        <w:top w:w="0" w:type="dxa"/>
        <w:left w:w="0" w:type="dxa"/>
        <w:bottom w:w="0" w:type="dxa"/>
        <w:right w:w="0" w:type="dxa"/>
      </w:tblCellMar>
    </w:tblPr>
  </w:style>
  <w:style w:type="character" w:styleId="BesuchterLink">
    <w:name w:val="FollowedHyperlink"/>
    <w:basedOn w:val="Absatz-Standardschriftart"/>
    <w:uiPriority w:val="99"/>
    <w:semiHidden/>
    <w:unhideWhenUsed/>
    <w:rsid w:val="00667034"/>
    <w:rPr>
      <w:color w:val="800080" w:themeColor="followedHyperlink"/>
      <w:u w:val="single"/>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tblPr>
      <w:tblStyleRowBandSize w:val="1"/>
      <w:tblStyleColBandSize w:val="1"/>
      <w:tblCellMar>
        <w:left w:w="115" w:type="dxa"/>
        <w:right w:w="115" w:type="dxa"/>
      </w:tblCellMar>
    </w:tblPr>
  </w:style>
  <w:style w:type="table" w:customStyle="1" w:styleId="a1">
    <w:basedOn w:val="NormalTable0"/>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character" w:customStyle="1" w:styleId="cf01">
    <w:name w:val="cf01"/>
    <w:basedOn w:val="Absatz-Standardschriftart"/>
    <w:rsid w:val="00E90C2C"/>
    <w:rPr>
      <w:rFonts w:ascii="Segoe UI" w:hAnsi="Segoe UI" w:cs="Segoe UI" w:hint="default"/>
      <w:sz w:val="18"/>
      <w:szCs w:val="18"/>
    </w:rPr>
  </w:style>
  <w:style w:type="paragraph" w:customStyle="1" w:styleId="pf0">
    <w:name w:val="pf0"/>
    <w:basedOn w:val="Standard"/>
    <w:rsid w:val="002A77C0"/>
    <w:pPr>
      <w:suppressAutoHyphens w:val="0"/>
      <w:spacing w:before="100" w:beforeAutospacing="1" w:after="100" w:afterAutospacing="1" w:line="240" w:lineRule="auto"/>
    </w:pPr>
    <w:rPr>
      <w:rFonts w:ascii="Times New Roman" w:eastAsia="Times New Roman" w:hAnsi="Times New Roman"/>
      <w:kern w:val="0"/>
      <w:sz w:val="24"/>
      <w:lang w:eastAsia="zh-TW"/>
    </w:r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character" w:styleId="NichtaufgelsteErwhnung">
    <w:name w:val="Unresolved Mention"/>
    <w:basedOn w:val="Absatz-Standardschriftart"/>
    <w:uiPriority w:val="99"/>
    <w:semiHidden/>
    <w:unhideWhenUsed/>
    <w:rsid w:val="006E4BEE"/>
    <w:rPr>
      <w:color w:val="605E5C"/>
      <w:shd w:val="clear" w:color="auto" w:fill="E1DFDD"/>
    </w:rPr>
  </w:style>
  <w:style w:type="table" w:customStyle="1" w:styleId="a8">
    <w:basedOn w:val="TableNormal1"/>
    <w:pPr>
      <w:spacing w:line="240" w:lineRule="auto"/>
    </w:pPr>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character" w:styleId="Fett">
    <w:name w:val="Strong"/>
    <w:basedOn w:val="Absatz-Standardschriftart"/>
    <w:uiPriority w:val="22"/>
    <w:qFormat/>
    <w:rsid w:val="00EF3419"/>
    <w:rPr>
      <w:b/>
      <w:bCs/>
    </w:rPr>
  </w:style>
  <w:style w:type="table" w:customStyle="1" w:styleId="ab">
    <w:basedOn w:val="TableNormal0"/>
    <w:pPr>
      <w:spacing w:line="240" w:lineRule="auto"/>
    </w:pPr>
    <w:tblPr>
      <w:tblStyleRowBandSize w:val="1"/>
      <w:tblStyleColBandSize w:val="1"/>
      <w:tblCellMar>
        <w:left w:w="115" w:type="dxa"/>
        <w:right w:w="115" w:type="dxa"/>
      </w:tblCellMar>
    </w:tblPr>
  </w:style>
  <w:style w:type="table" w:customStyle="1" w:styleId="ac">
    <w:basedOn w:val="TableNormal0"/>
    <w:pPr>
      <w:spacing w:line="240" w:lineRule="auto"/>
    </w:pPr>
    <w:tblPr>
      <w:tblStyleRowBandSize w:val="1"/>
      <w:tblStyleColBandSize w:val="1"/>
      <w:tblCellMar>
        <w:left w:w="115" w:type="dxa"/>
        <w:right w:w="115" w:type="dxa"/>
      </w:tblCellMar>
    </w:tblPr>
  </w:style>
  <w:style w:type="table" w:customStyle="1" w:styleId="ad">
    <w:basedOn w:val="TableNormal0"/>
    <w:pPr>
      <w:spacing w:line="240" w:lineRule="auto"/>
    </w:pPr>
    <w:tblPr>
      <w:tblStyleRowBandSize w:val="1"/>
      <w:tblStyleColBandSize w:val="1"/>
      <w:tblCellMar>
        <w:left w:w="115" w:type="dxa"/>
        <w:right w:w="115" w:type="dxa"/>
      </w:tblCellMar>
    </w:tblPr>
  </w:style>
  <w:style w:type="table" w:customStyle="1" w:styleId="TableNormal100">
    <w:name w:val="Table Normal100"/>
    <w:rsid w:val="001006F8"/>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352721">
      <w:bodyDiv w:val="1"/>
      <w:marLeft w:val="0"/>
      <w:marRight w:val="0"/>
      <w:marTop w:val="0"/>
      <w:marBottom w:val="0"/>
      <w:divBdr>
        <w:top w:val="none" w:sz="0" w:space="0" w:color="auto"/>
        <w:left w:val="none" w:sz="0" w:space="0" w:color="auto"/>
        <w:bottom w:val="none" w:sz="0" w:space="0" w:color="auto"/>
        <w:right w:val="none" w:sz="0" w:space="0" w:color="auto"/>
      </w:divBdr>
    </w:div>
    <w:div w:id="856894082">
      <w:bodyDiv w:val="1"/>
      <w:marLeft w:val="0"/>
      <w:marRight w:val="0"/>
      <w:marTop w:val="0"/>
      <w:marBottom w:val="0"/>
      <w:divBdr>
        <w:top w:val="none" w:sz="0" w:space="0" w:color="auto"/>
        <w:left w:val="none" w:sz="0" w:space="0" w:color="auto"/>
        <w:bottom w:val="none" w:sz="0" w:space="0" w:color="auto"/>
        <w:right w:val="none" w:sz="0" w:space="0" w:color="auto"/>
      </w:divBdr>
    </w:div>
    <w:div w:id="1260331139">
      <w:bodyDiv w:val="1"/>
      <w:marLeft w:val="0"/>
      <w:marRight w:val="0"/>
      <w:marTop w:val="0"/>
      <w:marBottom w:val="0"/>
      <w:divBdr>
        <w:top w:val="none" w:sz="0" w:space="0" w:color="auto"/>
        <w:left w:val="none" w:sz="0" w:space="0" w:color="auto"/>
        <w:bottom w:val="none" w:sz="0" w:space="0" w:color="auto"/>
        <w:right w:val="none" w:sz="0" w:space="0" w:color="auto"/>
      </w:divBdr>
    </w:div>
    <w:div w:id="1945192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20years.congatec.com" TargetMode="External"/><Relationship Id="rId18" Type="http://schemas.openxmlformats.org/officeDocument/2006/relationships/hyperlink" Target="mailto:julia.wolff@publitek.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congatec.com" TargetMode="External"/><Relationship Id="rId2" Type="http://schemas.openxmlformats.org/officeDocument/2006/relationships/customXml" Target="../customXml/item2.xml"/><Relationship Id="rId16" Type="http://schemas.openxmlformats.org/officeDocument/2006/relationships/hyperlink" Target="https://www.youtube.com/congatecA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inkedin.com/company/congatec/"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gatec.com/de/" TargetMode="External"/><Relationship Id="rId22"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0Kk/pZk/N0nSdoSRMS4VNbhG2w==">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</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f574eff-12ef-45bc-bac1-2789c6abb9af">
      <Value>110</Value>
      <Value>60</Value>
      <Value>112</Value>
      <Value>65</Value>
      <Value>35</Value>
    </TaxCatchAll>
    <lcf76f155ced4ddcb4097134ff3c332f xmlns="59f4954d-7dba-4ed8-8f82-27a05183eb20">
      <Terms xmlns="http://schemas.microsoft.com/office/infopath/2007/PartnerControls"/>
    </lcf76f155ced4ddcb4097134ff3c332f>
    <gbdc27e7c0fb4c28b7b50107a16f5926 xmlns="59f4954d-7dba-4ed8-8f82-27a05183eb20">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35da70f4-3694-4de0-a56d-ee265c749861</TermId>
        </TermInfo>
      </Terms>
    </gbdc27e7c0fb4c28b7b50107a16f5926>
    <hbb0ec2aa8e546408ac09fc97c2e4075 xmlns="59f4954d-7dba-4ed8-8f82-27a05183eb20">
      <Terms xmlns="http://schemas.microsoft.com/office/infopath/2007/PartnerControls">
        <TermInfo xmlns="http://schemas.microsoft.com/office/infopath/2007/PartnerControls">
          <TermName xmlns="http://schemas.microsoft.com/office/infopath/2007/PartnerControls">Press Release</TermName>
          <TermId xmlns="http://schemas.microsoft.com/office/infopath/2007/PartnerControls">5cf71846-c6a5-494a-9a1a-95d12d8e4f03</TermId>
        </TermInfo>
      </Terms>
    </hbb0ec2aa8e546408ac09fc97c2e4075>
    <nc5b509b59004ed7b4ebbd83be295e07 xmlns="59f4954d-7dba-4ed8-8f82-27a05183eb20">
      <Terms xmlns="http://schemas.microsoft.com/office/infopath/2007/PartnerControls">
        <TermInfo xmlns="http://schemas.microsoft.com/office/infopath/2007/PartnerControls">
          <TermName xmlns="http://schemas.microsoft.com/office/infopath/2007/PartnerControls">20th_anni</TermName>
          <TermId xmlns="http://schemas.microsoft.com/office/infopath/2007/PartnerControls">21bffd9c-2739-4b40-a15b-41e2da69e628</TermId>
        </TermInfo>
      </Terms>
    </nc5b509b59004ed7b4ebbd83be295e07>
    <n4c314fb46664d8bb680635ef0328f6a xmlns="59f4954d-7dba-4ed8-8f82-27a05183eb20">
      <Terms xmlns="http://schemas.microsoft.com/office/infopath/2007/PartnerControls"/>
    </n4c314fb46664d8bb680635ef0328f6a>
    <i04f0976d0c943faaef790e5020bc5a5 xmlns="59f4954d-7dba-4ed8-8f82-27a05183eb20">
      <Terms xmlns="http://schemas.microsoft.com/office/infopath/2007/PartnerControls"/>
    </i04f0976d0c943faaef790e5020bc5a5>
    <g911cf3592b545568f7a77e77d236c36 xmlns="59f4954d-7dba-4ed8-8f82-27a05183eb20">
      <Terms xmlns="http://schemas.microsoft.com/office/infopath/2007/PartnerControls"/>
    </g911cf3592b545568f7a77e77d236c36>
    <k86b8656e48849a48e5a64d66ee5440d xmlns="59f4954d-7dba-4ed8-8f82-27a05183eb20">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e0c0526b-2b41-43bb-a08c-1cb498609ece</TermId>
        </TermInfo>
      </Terms>
    </k86b8656e48849a48e5a64d66ee5440d>
    <bcc6c2255353488d8bbce3d52be60046 xmlns="59f4954d-7dba-4ed8-8f82-27a05183eb20">
      <Terms xmlns="http://schemas.microsoft.com/office/infopath/2007/PartnerControls"/>
    </bcc6c2255353488d8bbce3d52be60046>
    <pc706c6d5c4a432689ead99fd195e276 xmlns="59f4954d-7dba-4ed8-8f82-27a05183eb20">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a2ff8efe-682b-4782-bc38-d601e1ae84a2</TermId>
        </TermInfo>
      </Terms>
    </pc706c6d5c4a432689ead99fd195e276>
    <j1e77503c6f7421fb1919821e541bce9 xmlns="59f4954d-7dba-4ed8-8f82-27a05183eb20">
      <Terms xmlns="http://schemas.microsoft.com/office/infopath/2007/PartnerControls"/>
    </j1e77503c6f7421fb1919821e541bce9>
    <ned5a72907784bd4966432834a0d6cf9 xmlns="59f4954d-7dba-4ed8-8f82-27a05183eb20">
      <Terms xmlns="http://schemas.microsoft.com/office/infopath/2007/PartnerControls"/>
    </ned5a72907784bd4966432834a0d6cf9>
    <pfa62dc14fac4370b7ef50c92bca5f4a xmlns="59f4954d-7dba-4ed8-8f82-27a05183eb20">
      <Terms xmlns="http://schemas.microsoft.com/office/infopath/2007/PartnerControls"/>
    </pfa62dc14fac4370b7ef50c92bca5f4a>
    <a6ad5ea93ba44f46a11815b4d3d02c15 xmlns="59f4954d-7dba-4ed8-8f82-27a05183eb20">
      <Terms xmlns="http://schemas.microsoft.com/office/infopath/2007/PartnerControls"/>
    </a6ad5ea93ba44f46a11815b4d3d02c15>
    <p578d277596f4a6899ad532390ea23ec xmlns="59f4954d-7dba-4ed8-8f82-27a05183eb20">
      <Terms xmlns="http://schemas.microsoft.com/office/infopath/2007/PartnerControls"/>
    </p578d277596f4a6899ad532390ea23ec>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65D1CCFAA837D49A22EF3A48EF615E1" ma:contentTypeVersion="44" ma:contentTypeDescription="Ein neues Dokument erstellen." ma:contentTypeScope="" ma:versionID="9a26d1a07d07830ff1a1693d71fbbc43">
  <xsd:schema xmlns:xsd="http://www.w3.org/2001/XMLSchema" xmlns:xs="http://www.w3.org/2001/XMLSchema" xmlns:p="http://schemas.microsoft.com/office/2006/metadata/properties" xmlns:ns2="59f4954d-7dba-4ed8-8f82-27a05183eb20" xmlns:ns3="6f574eff-12ef-45bc-bac1-2789c6abb9af" targetNamespace="http://schemas.microsoft.com/office/2006/metadata/properties" ma:root="true" ma:fieldsID="b6333b918e9b470d90c09d524a46b0e5" ns2:_="" ns3:_="">
    <xsd:import namespace="59f4954d-7dba-4ed8-8f82-27a05183eb20"/>
    <xsd:import namespace="6f574eff-12ef-45bc-bac1-2789c6abb9af"/>
    <xsd:element name="properties">
      <xsd:complexType>
        <xsd:sequence>
          <xsd:element name="documentManagement">
            <xsd:complexType>
              <xsd:all>
                <xsd:element ref="ns2:gbdc27e7c0fb4c28b7b50107a16f5926" minOccurs="0"/>
                <xsd:element ref="ns2:pfa62dc14fac4370b7ef50c92bca5f4a" minOccurs="0"/>
                <xsd:element ref="ns2:p578d277596f4a6899ad532390ea23ec" minOccurs="0"/>
                <xsd:element ref="ns2:hbb0ec2aa8e546408ac09fc97c2e4075" minOccurs="0"/>
                <xsd:element ref="ns2:nc5b509b59004ed7b4ebbd83be295e07" minOccurs="0"/>
                <xsd:element ref="ns2:k86b8656e48849a48e5a64d66ee5440d" minOccurs="0"/>
                <xsd:element ref="ns2:j1e77503c6f7421fb1919821e541bce9" minOccurs="0"/>
                <xsd:element ref="ns2:MediaServiceMetadata" minOccurs="0"/>
                <xsd:element ref="ns2:MediaServiceFastMetadata" minOccurs="0"/>
                <xsd:element ref="ns2:MediaServiceSearchProperties" minOccurs="0"/>
                <xsd:element ref="ns2:MediaServiceObjectDetectorVersions" minOccurs="0"/>
                <xsd:element ref="ns3:TaxCatchAll" minOccurs="0"/>
                <xsd:element ref="ns2:n4c314fb46664d8bb680635ef0328f6a" minOccurs="0"/>
                <xsd:element ref="ns2:pc706c6d5c4a432689ead99fd195e276" minOccurs="0"/>
                <xsd:element ref="ns2:ned5a72907784bd4966432834a0d6cf9" minOccurs="0"/>
                <xsd:element ref="ns2:bcc6c2255353488d8bbce3d52be60046" minOccurs="0"/>
                <xsd:element ref="ns2:a6ad5ea93ba44f46a11815b4d3d02c15" minOccurs="0"/>
                <xsd:element ref="ns2:i04f0976d0c943faaef790e5020bc5a5" minOccurs="0"/>
                <xsd:element ref="ns2:g911cf3592b545568f7a77e77d236c36"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4954d-7dba-4ed8-8f82-27a05183eb20" elementFormDefault="qualified">
    <xsd:import namespace="http://schemas.microsoft.com/office/2006/documentManagement/types"/>
    <xsd:import namespace="http://schemas.microsoft.com/office/infopath/2007/PartnerControls"/>
    <xsd:element name="gbdc27e7c0fb4c28b7b50107a16f5926" ma:index="14" nillable="true" ma:taxonomy="true" ma:internalName="gbdc27e7c0fb4c28b7b50107a16f5926" ma:taxonomyFieldName="Status" ma:displayName="Status" ma:default="" ma:fieldId="{0bdc27e7-c0fb-4c28-b7b5-0107a16f5926}" ma:sspId="3b554d00-6925-405a-b17f-5406bd818375" ma:termSetId="48ab0abc-c5dc-4010-92e9-03731efc5e38" ma:anchorId="63b8d447-ade8-4d72-9df5-93dc3acb0077" ma:open="true" ma:isKeyword="false">
      <xsd:complexType>
        <xsd:sequence>
          <xsd:element ref="pc:Terms" minOccurs="0" maxOccurs="1"/>
        </xsd:sequence>
      </xsd:complexType>
    </xsd:element>
    <xsd:element name="pfa62dc14fac4370b7ef50c92bca5f4a" ma:index="16" nillable="true" ma:taxonomy="true" ma:internalName="pfa62dc14fac4370b7ef50c92bca5f4a" ma:taxonomyFieldName="Form_x0020_Factor" ma:displayName="Form Factor" ma:readOnly="false" ma:default="" ma:fieldId="{9fa62dc1-4fac-4370-b7ef-50c92bca5f4a}" ma:taxonomyMulti="true" ma:sspId="3b554d00-6925-405a-b17f-5406bd818375" ma:termSetId="48ab0abc-c5dc-4010-92e9-03731efc5e38" ma:anchorId="2c13e358-cb0e-4ef7-8ba7-dd7ef5e527e7" ma:open="false" ma:isKeyword="false">
      <xsd:complexType>
        <xsd:sequence>
          <xsd:element ref="pc:Terms" minOccurs="0" maxOccurs="1"/>
        </xsd:sequence>
      </xsd:complexType>
    </xsd:element>
    <xsd:element name="p578d277596f4a6899ad532390ea23ec" ma:index="18" nillable="true" ma:taxonomy="true" ma:internalName="p578d277596f4a6899ad532390ea23ec" ma:taxonomyFieldName="Building_x0020_Block" ma:displayName="Building Block" ma:default="" ma:fieldId="{9578d277-596f-4a68-99ad-532390ea23ec}" ma:taxonomyMulti="true" ma:sspId="3b554d00-6925-405a-b17f-5406bd818375" ma:termSetId="48ab0abc-c5dc-4010-92e9-03731efc5e38" ma:anchorId="b676af5a-836e-4c1a-84c5-89101653f0a3" ma:open="false" ma:isKeyword="false">
      <xsd:complexType>
        <xsd:sequence>
          <xsd:element ref="pc:Terms" minOccurs="0" maxOccurs="1"/>
        </xsd:sequence>
      </xsd:complexType>
    </xsd:element>
    <xsd:element name="hbb0ec2aa8e546408ac09fc97c2e4075" ma:index="20" nillable="true" ma:taxonomy="true" ma:internalName="hbb0ec2aa8e546408ac09fc97c2e4075" ma:taxonomyFieldName="Content" ma:displayName="Content" ma:readOnly="false" ma:default="" ma:fieldId="{1bb0ec2a-a8e5-4640-8ac0-9fc97c2e4075}" ma:sspId="3b554d00-6925-405a-b17f-5406bd818375" ma:termSetId="48ab0abc-c5dc-4010-92e9-03731efc5e38" ma:anchorId="6db1915f-367e-4ebe-9c5f-1da023a828f4" ma:open="true" ma:isKeyword="false">
      <xsd:complexType>
        <xsd:sequence>
          <xsd:element ref="pc:Terms" minOccurs="0" maxOccurs="1"/>
        </xsd:sequence>
      </xsd:complexType>
    </xsd:element>
    <xsd:element name="nc5b509b59004ed7b4ebbd83be295e07" ma:index="22" nillable="true" ma:taxonomy="true" ma:internalName="nc5b509b59004ed7b4ebbd83be295e07" ma:taxonomyFieldName="CorpProject" ma:displayName="CorpProject" ma:default="" ma:fieldId="{7c5b509b-5900-4ed7-b4eb-bd83be295e07}" ma:taxonomyMulti="true" ma:sspId="3b554d00-6925-405a-b17f-5406bd818375" ma:termSetId="48ab0abc-c5dc-4010-92e9-03731efc5e38" ma:anchorId="7c01abc2-8c1f-4f56-a7c8-9a3d4ae56c8a" ma:open="false" ma:isKeyword="false">
      <xsd:complexType>
        <xsd:sequence>
          <xsd:element ref="pc:Terms" minOccurs="0" maxOccurs="1"/>
        </xsd:sequence>
      </xsd:complexType>
    </xsd:element>
    <xsd:element name="k86b8656e48849a48e5a64d66ee5440d" ma:index="23" nillable="true" ma:taxonomy="true" ma:internalName="k86b8656e48849a48e5a64d66ee5440d" ma:taxonomyFieldName="MKT_x0020_Tool" ma:displayName="MKT_Tool" ma:readOnly="false" ma:default="" ma:fieldId="{486b8656-e488-49a4-8e5a-64d66ee5440d}" ma:taxonomyMulti="true" ma:sspId="3b554d00-6925-405a-b17f-5406bd818375" ma:termSetId="48ab0abc-c5dc-4010-92e9-03731efc5e38" ma:anchorId="8493d64d-df11-4fa5-8bcb-a348fd4a114d" ma:open="false" ma:isKeyword="false">
      <xsd:complexType>
        <xsd:sequence>
          <xsd:element ref="pc:Terms" minOccurs="0" maxOccurs="1"/>
        </xsd:sequence>
      </xsd:complexType>
    </xsd:element>
    <xsd:element name="j1e77503c6f7421fb1919821e541bce9" ma:index="24" nillable="true" ma:taxonomy="true" ma:internalName="j1e77503c6f7421fb1919821e541bce9" ma:taxonomyFieldName="Technology" ma:displayName="Technology" ma:default="" ma:fieldId="{31e77503-c6f7-421f-b191-9821e541bce9}" ma:taxonomyMulti="true" ma:sspId="3b554d00-6925-405a-b17f-5406bd818375" ma:termSetId="48ab0abc-c5dc-4010-92e9-03731efc5e38" ma:anchorId="db50c198-479a-4501-891d-98d3efed8c07" ma:open="false" ma:isKeyword="false">
      <xsd:complexType>
        <xsd:sequence>
          <xsd:element ref="pc:Terms" minOccurs="0" maxOccurs="1"/>
        </xsd:sequence>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n4c314fb46664d8bb680635ef0328f6a" ma:index="30" nillable="true" ma:taxonomy="true" ma:internalName="n4c314fb46664d8bb680635ef0328f6a" ma:taxonomyFieldName="Project_x0020_Name" ma:displayName="Project Name" ma:readOnly="false" ma:default="" ma:fieldId="{74c314fb-4666-4d8b-b680-635ef0328f6a}" ma:sspId="3b554d00-6925-405a-b17f-5406bd818375" ma:termSetId="48ab0abc-c5dc-4010-92e9-03731efc5e38" ma:anchorId="4d502d19-9c71-40fd-81c2-e4e5368484df" ma:open="true" ma:isKeyword="false">
      <xsd:complexType>
        <xsd:sequence>
          <xsd:element ref="pc:Terms" minOccurs="0" maxOccurs="1"/>
        </xsd:sequence>
      </xsd:complexType>
    </xsd:element>
    <xsd:element name="pc706c6d5c4a432689ead99fd195e276" ma:index="32" nillable="true" ma:taxonomy="true" ma:internalName="pc706c6d5c4a432689ead99fd195e276" ma:taxonomyFieldName="Sensitiv" ma:displayName="Sensitiv" ma:readOnly="false" ma:default="" ma:fieldId="{9c706c6d-5c4a-4326-89ea-d99fd195e276}" ma:sspId="3b554d00-6925-405a-b17f-5406bd818375" ma:termSetId="48ab0abc-c5dc-4010-92e9-03731efc5e38" ma:anchorId="375cd0b0-a8be-4aef-9cb3-26c10538d0e7" ma:open="true" ma:isKeyword="false">
      <xsd:complexType>
        <xsd:sequence>
          <xsd:element ref="pc:Terms" minOccurs="0" maxOccurs="1"/>
        </xsd:sequence>
      </xsd:complexType>
    </xsd:element>
    <xsd:element name="ned5a72907784bd4966432834a0d6cf9" ma:index="34" nillable="true" ma:taxonomy="true" ma:internalName="ned5a72907784bd4966432834a0d6cf9" ma:taxonomyFieldName="Ecosystem" ma:displayName="Ecosystem" ma:readOnly="false" ma:default="" ma:fieldId="{7ed5a729-0778-4bd4-9664-32834a0d6cf9}" ma:sspId="3b554d00-6925-405a-b17f-5406bd818375" ma:termSetId="48ab0abc-c5dc-4010-92e9-03731efc5e38" ma:anchorId="7e477045-7407-4141-97d5-89506adda77f" ma:open="true" ma:isKeyword="false">
      <xsd:complexType>
        <xsd:sequence>
          <xsd:element ref="pc:Terms" minOccurs="0" maxOccurs="1"/>
        </xsd:sequence>
      </xsd:complexType>
    </xsd:element>
    <xsd:element name="bcc6c2255353488d8bbce3d52be60046" ma:index="35" nillable="true" ma:taxonomy="true" ma:internalName="bcc6c2255353488d8bbce3d52be60046" ma:taxonomyFieldName="Industry" ma:displayName="Industry" ma:readOnly="false" ma:default="" ma:fieldId="{bcc6c225-5353-488d-8bbc-e3d52be60046}" ma:taxonomyMulti="true" ma:sspId="3b554d00-6925-405a-b17f-5406bd818375" ma:termSetId="48ab0abc-c5dc-4010-92e9-03731efc5e38" ma:anchorId="a4a47363-444a-4f10-966d-b4453b86e1f2" ma:open="true" ma:isKeyword="false">
      <xsd:complexType>
        <xsd:sequence>
          <xsd:element ref="pc:Terms" minOccurs="0" maxOccurs="1"/>
        </xsd:sequence>
      </xsd:complexType>
    </xsd:element>
    <xsd:element name="a6ad5ea93ba44f46a11815b4d3d02c15" ma:index="36" nillable="true" ma:taxonomy="true" ma:internalName="a6ad5ea93ba44f46a11815b4d3d02c15" ma:taxonomyFieldName="Product_x0020_Name" ma:displayName="Product Name" ma:readOnly="false" ma:default="" ma:fieldId="{a6ad5ea9-3ba4-4f46-a118-15b4d3d02c15}" ma:sspId="3b554d00-6925-405a-b17f-5406bd818375" ma:termSetId="48ab0abc-c5dc-4010-92e9-03731efc5e38" ma:anchorId="62ab7c4e-3abb-43cc-9a8e-b148407cdde6" ma:open="true" ma:isKeyword="false">
      <xsd:complexType>
        <xsd:sequence>
          <xsd:element ref="pc:Terms" minOccurs="0" maxOccurs="1"/>
        </xsd:sequence>
      </xsd:complexType>
    </xsd:element>
    <xsd:element name="i04f0976d0c943faaef790e5020bc5a5" ma:index="38" nillable="true" ma:taxonomy="true" ma:internalName="i04f0976d0c943faaef790e5020bc5a5" ma:taxonomyFieldName="Approval_x0020_Process" ma:displayName="Approval Process" ma:readOnly="false" ma:default="" ma:fieldId="{204f0976-d0c9-43fa-aef7-90e5020bc5a5}" ma:sspId="3b554d00-6925-405a-b17f-5406bd818375" ma:termSetId="48ab0abc-c5dc-4010-92e9-03731efc5e38" ma:anchorId="e12355b7-222e-403d-9247-a2c11eb22aac" ma:open="true" ma:isKeyword="false">
      <xsd:complexType>
        <xsd:sequence>
          <xsd:element ref="pc:Terms" minOccurs="0" maxOccurs="1"/>
        </xsd:sequence>
      </xsd:complexType>
    </xsd:element>
    <xsd:element name="g911cf3592b545568f7a77e77d236c36" ma:index="40" nillable="true" ma:taxonomy="true" ma:internalName="g911cf3592b545568f7a77e77d236c36" ma:taxonomyFieldName="Vendor" ma:displayName="Vendor" ma:readOnly="false" ma:default="" ma:fieldId="{0911cf35-92b5-4556-8f7a-77e77d236c36}" ma:taxonomyMulti="true" ma:sspId="3b554d00-6925-405a-b17f-5406bd818375" ma:termSetId="48ab0abc-c5dc-4010-92e9-03731efc5e38" ma:anchorId="96f3a790-6834-4e3b-8830-0c68fb9869c4" ma:open="false" ma:isKeyword="false">
      <xsd:complexType>
        <xsd:sequence>
          <xsd:element ref="pc:Terms" minOccurs="0" maxOccurs="1"/>
        </xsd:sequence>
      </xsd:complexType>
    </xsd:element>
    <xsd:element name="lcf76f155ced4ddcb4097134ff3c332f" ma:index="42" nillable="true" ma:taxonomy="true" ma:internalName="lcf76f155ced4ddcb4097134ff3c332f" ma:taxonomyFieldName="MediaServiceImageTags" ma:displayName="Bildmarkierungen"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DateTaken" ma:index="43" nillable="true" ma:displayName="MediaServiceDateTaken" ma:hidden="true" ma:indexed="true" ma:internalName="MediaServiceDateTaken" ma:readOnly="true">
      <xsd:simpleType>
        <xsd:restriction base="dms:Text"/>
      </xsd:simpleType>
    </xsd:element>
    <xsd:element name="MediaServiceOCR" ma:index="44" nillable="true" ma:displayName="Extracted Text" ma:internalName="MediaServiceOCR" ma:readOnly="true">
      <xsd:simpleType>
        <xsd:restriction base="dms:Note">
          <xsd:maxLength value="255"/>
        </xsd:restrictio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574eff-12ef-45bc-bac1-2789c6abb9af"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b953f479-f5fd-484b-a22f-6b909b41b5d3}" ma:internalName="TaxCatchAll" ma:readOnly="false" ma:showField="CatchAllData" ma:web="6f574eff-12ef-45bc-bac1-2789c6abb9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6598C0-DBC2-4377-AB4A-BD7EEE9C8DF4}">
  <ds:schemaRefs>
    <ds:schemaRef ds:uri="http://schemas.microsoft.com/sharepoint/v3/contenttype/forms"/>
  </ds:schemaRefs>
</ds:datastoreItem>
</file>

<file path=customXml/itemProps3.xml><?xml version="1.0" encoding="utf-8"?>
<ds:datastoreItem xmlns:ds="http://schemas.openxmlformats.org/officeDocument/2006/customXml" ds:itemID="{4B53E592-B9F2-497F-9621-A6A6E5055399}">
  <ds:schemaRefs>
    <ds:schemaRef ds:uri="http://schemas.microsoft.com/office/2006/metadata/properties"/>
    <ds:schemaRef ds:uri="http://schemas.microsoft.com/office/infopath/2007/PartnerControls"/>
    <ds:schemaRef ds:uri="6f574eff-12ef-45bc-bac1-2789c6abb9af"/>
    <ds:schemaRef ds:uri="59f4954d-7dba-4ed8-8f82-27a05183eb20"/>
  </ds:schemaRefs>
</ds:datastoreItem>
</file>

<file path=customXml/itemProps4.xml><?xml version="1.0" encoding="utf-8"?>
<ds:datastoreItem xmlns:ds="http://schemas.openxmlformats.org/officeDocument/2006/customXml" ds:itemID="{020AA191-E9FA-43AE-B055-221DC6854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4954d-7dba-4ed8-8f82-27a05183eb20"/>
    <ds:schemaRef ds:uri="6f574eff-12ef-45bc-bac1-2789c6abb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1026</Words>
  <Characters>6471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CONPR2413 (D1) 20 Jahre congatec - DE</vt:lpstr>
    </vt:vector>
  </TitlesOfParts>
  <Company/>
  <LinksUpToDate>false</LinksUpToDate>
  <CharactersWithSpaces>7483</CharactersWithSpaces>
  <SharedDoc>false</SharedDoc>
  <HLinks>
    <vt:vector size="42" baseType="variant">
      <vt:variant>
        <vt:i4>2555988</vt:i4>
      </vt:variant>
      <vt:variant>
        <vt:i4>18</vt:i4>
      </vt:variant>
      <vt:variant>
        <vt:i4>0</vt:i4>
      </vt:variant>
      <vt:variant>
        <vt:i4>5</vt:i4>
      </vt:variant>
      <vt:variant>
        <vt:lpwstr>mailto:julia.wolff@publitek.com</vt:lpwstr>
      </vt:variant>
      <vt:variant>
        <vt:lpwstr/>
      </vt:variant>
      <vt:variant>
        <vt:i4>4980801</vt:i4>
      </vt:variant>
      <vt:variant>
        <vt:i4>15</vt:i4>
      </vt:variant>
      <vt:variant>
        <vt:i4>0</vt:i4>
      </vt:variant>
      <vt:variant>
        <vt:i4>5</vt:i4>
      </vt:variant>
      <vt:variant>
        <vt:lpwstr>http://www.congatec.com/</vt:lpwstr>
      </vt:variant>
      <vt:variant>
        <vt:lpwstr/>
      </vt:variant>
      <vt:variant>
        <vt:i4>2424890</vt:i4>
      </vt:variant>
      <vt:variant>
        <vt:i4>12</vt:i4>
      </vt:variant>
      <vt:variant>
        <vt:i4>0</vt:i4>
      </vt:variant>
      <vt:variant>
        <vt:i4>5</vt:i4>
      </vt:variant>
      <vt:variant>
        <vt:lpwstr>https://www.youtube.com/congatecAE</vt:lpwstr>
      </vt:variant>
      <vt:variant>
        <vt:lpwstr/>
      </vt:variant>
      <vt:variant>
        <vt:i4>6357053</vt:i4>
      </vt:variant>
      <vt:variant>
        <vt:i4>9</vt:i4>
      </vt:variant>
      <vt:variant>
        <vt:i4>0</vt:i4>
      </vt:variant>
      <vt:variant>
        <vt:i4>5</vt:i4>
      </vt:variant>
      <vt:variant>
        <vt:lpwstr>https://twitter.com/congatecAG</vt:lpwstr>
      </vt:variant>
      <vt:variant>
        <vt:lpwstr/>
      </vt:variant>
      <vt:variant>
        <vt:i4>8257633</vt:i4>
      </vt:variant>
      <vt:variant>
        <vt:i4>6</vt:i4>
      </vt:variant>
      <vt:variant>
        <vt:i4>0</vt:i4>
      </vt:variant>
      <vt:variant>
        <vt:i4>5</vt:i4>
      </vt:variant>
      <vt:variant>
        <vt:lpwstr>https://www.linkedin.com/company/congatec/</vt:lpwstr>
      </vt:variant>
      <vt:variant>
        <vt:lpwstr/>
      </vt:variant>
      <vt:variant>
        <vt:i4>6881323</vt:i4>
      </vt:variant>
      <vt:variant>
        <vt:i4>3</vt:i4>
      </vt:variant>
      <vt:variant>
        <vt:i4>0</vt:i4>
      </vt:variant>
      <vt:variant>
        <vt:i4>5</vt:i4>
      </vt:variant>
      <vt:variant>
        <vt:lpwstr>http://www.congatec.de/</vt:lpwstr>
      </vt:variant>
      <vt:variant>
        <vt:lpwstr/>
      </vt:variant>
      <vt:variant>
        <vt:i4>589905</vt:i4>
      </vt:variant>
      <vt:variant>
        <vt:i4>0</vt:i4>
      </vt:variant>
      <vt:variant>
        <vt:i4>0</vt:i4>
      </vt:variant>
      <vt:variant>
        <vt:i4>5</vt:i4>
      </vt:variant>
      <vt:variant>
        <vt:lpwstr>https://20years.congatec.com/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CONPR2413 (D1) 20 Jahre congatec - DE</dc:title>
  <dc:subject/>
  <dc:creator>Christof Wilde</dc:creator>
  <cp:keywords/>
  <cp:lastModifiedBy>Christof Wilde</cp:lastModifiedBy>
  <cp:revision>75</cp:revision>
  <cp:lastPrinted>2024-11-26T23:55:00Z</cp:lastPrinted>
  <dcterms:created xsi:type="dcterms:W3CDTF">2024-11-28T04:38:00Z</dcterms:created>
  <dcterms:modified xsi:type="dcterms:W3CDTF">2024-12-10T08:55:00Z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-1107777781</vt:lpwstr>
  </property>
  <property fmtid="{D5CDD505-2E9C-101B-9397-08002B2CF9AE}" pid="3" name="ContentTypeId">
    <vt:lpwstr>0x010100A65D1CCFAA837D49A22EF3A48EF615E1</vt:lpwstr>
  </property>
  <property fmtid="{D5CDD505-2E9C-101B-9397-08002B2CF9AE}" pid="4" name="MediaServiceImageTags">
    <vt:lpwstr>MediaServiceImageTags</vt:lpwstr>
  </property>
  <property fmtid="{D5CDD505-2E9C-101B-9397-08002B2CF9AE}" pid="5" name="GrammarlyDocumentId">
    <vt:lpwstr>de07f0743253d7fe3f83e5346b3d409b265d515cecf14fc850006b3e3b518634</vt:lpwstr>
  </property>
  <property fmtid="{D5CDD505-2E9C-101B-9397-08002B2CF9AE}" pid="6" name="xd_ProgID">
    <vt:lpwstr>xd_ProgID</vt:lpwstr>
  </property>
  <property fmtid="{D5CDD505-2E9C-101B-9397-08002B2CF9AE}" pid="7" name="ComplianceAssetId">
    <vt:lpwstr>ComplianceAssetId</vt:lpwstr>
  </property>
  <property fmtid="{D5CDD505-2E9C-101B-9397-08002B2CF9AE}" pid="8" name="TemplateUrl">
    <vt:lpwstr>TemplateUrl</vt:lpwstr>
  </property>
  <property fmtid="{D5CDD505-2E9C-101B-9397-08002B2CF9AE}" pid="9" name="_ExtendedDescription">
    <vt:lpwstr>_ExtendedDescription</vt:lpwstr>
  </property>
  <property fmtid="{D5CDD505-2E9C-101B-9397-08002B2CF9AE}" pid="10" name="TriggerFlowInfo">
    <vt:lpwstr>TriggerFlowInfo</vt:lpwstr>
  </property>
  <property fmtid="{D5CDD505-2E9C-101B-9397-08002B2CF9AE}" pid="11" name="xd_Signature">
    <vt:lpwstr>false</vt:lpwstr>
  </property>
  <property fmtid="{D5CDD505-2E9C-101B-9397-08002B2CF9AE}" pid="12" name="Technology">
    <vt:lpwstr/>
  </property>
  <property fmtid="{D5CDD505-2E9C-101B-9397-08002B2CF9AE}" pid="13" name="MKT_x0020_Tool">
    <vt:lpwstr>60;#Communications|e0c0526b-2b41-43bb-a08c-1cb498609ece</vt:lpwstr>
  </property>
  <property fmtid="{D5CDD505-2E9C-101B-9397-08002B2CF9AE}" pid="14" name="Vendor">
    <vt:lpwstr/>
  </property>
  <property fmtid="{D5CDD505-2E9C-101B-9397-08002B2CF9AE}" pid="15" name="Sensitiv">
    <vt:lpwstr>112;#none|a2ff8efe-682b-4782-bc38-d601e1ae84a2</vt:lpwstr>
  </property>
  <property fmtid="{D5CDD505-2E9C-101B-9397-08002B2CF9AE}" pid="16" name="Approval_x0020_Process">
    <vt:lpwstr/>
  </property>
  <property fmtid="{D5CDD505-2E9C-101B-9397-08002B2CF9AE}" pid="17" name="Product_x0020_Name">
    <vt:lpwstr/>
  </property>
  <property fmtid="{D5CDD505-2E9C-101B-9397-08002B2CF9AE}" pid="18" name="Content">
    <vt:lpwstr>110;#Press Release|5cf71846-c6a5-494a-9a1a-95d12d8e4f03</vt:lpwstr>
  </property>
  <property fmtid="{D5CDD505-2E9C-101B-9397-08002B2CF9AE}" pid="19" name="Building_x0020_Block">
    <vt:lpwstr/>
  </property>
  <property fmtid="{D5CDD505-2E9C-101B-9397-08002B2CF9AE}" pid="20" name="CorpProject">
    <vt:lpwstr>65;#20th_anni|21bffd9c-2739-4b40-a15b-41e2da69e628</vt:lpwstr>
  </property>
  <property fmtid="{D5CDD505-2E9C-101B-9397-08002B2CF9AE}" pid="21" name="Form_x0020_Factor">
    <vt:lpwstr/>
  </property>
  <property fmtid="{D5CDD505-2E9C-101B-9397-08002B2CF9AE}" pid="22" name="Ecosystem">
    <vt:lpwstr/>
  </property>
  <property fmtid="{D5CDD505-2E9C-101B-9397-08002B2CF9AE}" pid="23" name="Industry">
    <vt:lpwstr/>
  </property>
  <property fmtid="{D5CDD505-2E9C-101B-9397-08002B2CF9AE}" pid="24" name="Project_x0020_Name">
    <vt:lpwstr/>
  </property>
  <property fmtid="{D5CDD505-2E9C-101B-9397-08002B2CF9AE}" pid="25" name="Form Factor">
    <vt:lpwstr/>
  </property>
  <property fmtid="{D5CDD505-2E9C-101B-9397-08002B2CF9AE}" pid="26" name="Building Block">
    <vt:lpwstr/>
  </property>
  <property fmtid="{D5CDD505-2E9C-101B-9397-08002B2CF9AE}" pid="27" name="Approval Process">
    <vt:lpwstr/>
  </property>
  <property fmtid="{D5CDD505-2E9C-101B-9397-08002B2CF9AE}" pid="28" name="Product Name">
    <vt:lpwstr/>
  </property>
  <property fmtid="{D5CDD505-2E9C-101B-9397-08002B2CF9AE}" pid="29" name="Project Name">
    <vt:lpwstr/>
  </property>
  <property fmtid="{D5CDD505-2E9C-101B-9397-08002B2CF9AE}" pid="30" name="MKT Tool">
    <vt:lpwstr>60;#Communications|e0c0526b-2b41-43bb-a08c-1cb498609ece</vt:lpwstr>
  </property>
  <property fmtid="{D5CDD505-2E9C-101B-9397-08002B2CF9AE}" pid="31" name="Sensitivity">
    <vt:lpwstr>open</vt:lpwstr>
  </property>
  <property fmtid="{D5CDD505-2E9C-101B-9397-08002B2CF9AE}" pid="32" name="MSIP_Label_97dc01f6-6546-49ee-9e99-394813d5515e_Enabled">
    <vt:lpwstr>true</vt:lpwstr>
  </property>
  <property fmtid="{D5CDD505-2E9C-101B-9397-08002B2CF9AE}" pid="33" name="MSIP_Label_97dc01f6-6546-49ee-9e99-394813d5515e_SetDate">
    <vt:lpwstr>2024-11-28T13:38:59Z</vt:lpwstr>
  </property>
  <property fmtid="{D5CDD505-2E9C-101B-9397-08002B2CF9AE}" pid="34" name="MSIP_Label_97dc01f6-6546-49ee-9e99-394813d5515e_Method">
    <vt:lpwstr>Privileged</vt:lpwstr>
  </property>
  <property fmtid="{D5CDD505-2E9C-101B-9397-08002B2CF9AE}" pid="35" name="MSIP_Label_97dc01f6-6546-49ee-9e99-394813d5515e_Name">
    <vt:lpwstr>open</vt:lpwstr>
  </property>
  <property fmtid="{D5CDD505-2E9C-101B-9397-08002B2CF9AE}" pid="36" name="MSIP_Label_97dc01f6-6546-49ee-9e99-394813d5515e_SiteId">
    <vt:lpwstr>1b738660-1266-4587-9d54-54e9ad89e4cb</vt:lpwstr>
  </property>
  <property fmtid="{D5CDD505-2E9C-101B-9397-08002B2CF9AE}" pid="37" name="MSIP_Label_97dc01f6-6546-49ee-9e99-394813d5515e_ActionId">
    <vt:lpwstr>678475e1-3520-4b68-8631-f2192f06607d</vt:lpwstr>
  </property>
  <property fmtid="{D5CDD505-2E9C-101B-9397-08002B2CF9AE}" pid="38" name="MSIP_Label_97dc01f6-6546-49ee-9e99-394813d5515e_ContentBits">
    <vt:lpwstr>0</vt:lpwstr>
  </property>
  <property fmtid="{D5CDD505-2E9C-101B-9397-08002B2CF9AE}" pid="39" name="Status">
    <vt:lpwstr>35;#Approved|35da70f4-3694-4de0-a56d-ee265c749861</vt:lpwstr>
  </property>
</Properties>
</file>