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F41" w:rsidRPr="006B44C3" w:rsidRDefault="00B62671" w:rsidP="00CC392B">
      <w:pPr>
        <w:pStyle w:val="berschrift1"/>
        <w:rPr>
          <w:lang w:val="es-ES"/>
        </w:rPr>
      </w:pPr>
      <w:r w:rsidRPr="00B62671">
        <w:drawing>
          <wp:anchor distT="0" distB="0" distL="114300" distR="114300" simplePos="0" relativeHeight="251659264" behindDoc="0" locked="0" layoutInCell="1" allowOverlap="1">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r w:rsidR="00FB3BCE" w:rsidRPr="006B44C3">
        <w:rPr>
          <w:lang w:val="es-ES"/>
        </w:rPr>
        <w:t>Nota de prensa</w:t>
      </w:r>
    </w:p>
    <w:p w:rsidR="00FB3BCE" w:rsidRPr="006B44C3" w:rsidRDefault="00FB3BCE" w:rsidP="00FB3BCE">
      <w:pPr>
        <w:tabs>
          <w:tab w:val="left" w:pos="6513"/>
        </w:tabs>
        <w:spacing w:line="276" w:lineRule="auto"/>
        <w:rPr>
          <w:rFonts w:cs="Arial"/>
          <w:b/>
          <w:noProof/>
          <w:sz w:val="36"/>
          <w:szCs w:val="36"/>
          <w:lang w:val="es-ES" w:eastAsia="de-DE"/>
        </w:rPr>
      </w:pPr>
    </w:p>
    <w:p w:rsidR="00C958C5" w:rsidRPr="006B44C3" w:rsidRDefault="00C958C5" w:rsidP="0006483E">
      <w:pPr>
        <w:tabs>
          <w:tab w:val="left" w:pos="6513"/>
        </w:tabs>
        <w:spacing w:line="276" w:lineRule="auto"/>
        <w:rPr>
          <w:rFonts w:cs="Arial"/>
          <w:b/>
          <w:sz w:val="36"/>
          <w:szCs w:val="36"/>
          <w:lang w:val="es-ES"/>
        </w:rPr>
      </w:pPr>
    </w:p>
    <w:p w:rsidR="00AE77C7" w:rsidRPr="00725044" w:rsidRDefault="00AE77C7" w:rsidP="00AE77C7">
      <w:pPr>
        <w:spacing w:line="240" w:lineRule="auto"/>
        <w:rPr>
          <w:rFonts w:cs="Arial"/>
          <w:lang w:val="es-ES"/>
        </w:rPr>
      </w:pPr>
      <w:r w:rsidRPr="00725044">
        <w:rPr>
          <w:rFonts w:cs="Arial"/>
          <w:lang w:val="es-ES"/>
        </w:rPr>
        <w:t>congatec presenta tres nuevas familias de módulos SOM con procesadores Intel Xeon D</w:t>
      </w:r>
    </w:p>
    <w:p w:rsidR="00AE77C7" w:rsidRPr="00725044" w:rsidRDefault="00AE77C7" w:rsidP="00AE77C7">
      <w:pPr>
        <w:spacing w:line="240" w:lineRule="auto"/>
        <w:rPr>
          <w:rFonts w:cs="Arial"/>
          <w:lang w:val="es-ES"/>
        </w:rPr>
      </w:pPr>
    </w:p>
    <w:p w:rsidR="00AE77C7" w:rsidRPr="00725044" w:rsidRDefault="00AE77C7" w:rsidP="00AE77C7">
      <w:pPr>
        <w:spacing w:line="240" w:lineRule="auto"/>
        <w:rPr>
          <w:rFonts w:cs="Arial"/>
          <w:b/>
          <w:sz w:val="36"/>
          <w:szCs w:val="36"/>
          <w:lang w:val="es-ES"/>
        </w:rPr>
      </w:pPr>
      <w:r w:rsidRPr="00725044">
        <w:rPr>
          <w:rFonts w:cs="Arial"/>
          <w:b/>
          <w:bCs/>
          <w:sz w:val="36"/>
          <w:szCs w:val="36"/>
          <w:lang w:val="es-ES"/>
        </w:rPr>
        <w:t xml:space="preserve">Primicia mundial para el Servidor COM-HPC </w:t>
      </w:r>
      <w:r w:rsidRPr="00BE1A70">
        <w:rPr>
          <w:rFonts w:cs="Arial"/>
          <w:b/>
          <w:bCs/>
          <w:sz w:val="36"/>
          <w:szCs w:val="36"/>
          <w:lang w:val="es-ES"/>
        </w:rPr>
        <w:t>basado en x86</w:t>
      </w:r>
    </w:p>
    <w:p w:rsidR="00AE77C7" w:rsidRPr="00725044" w:rsidRDefault="00AE77C7" w:rsidP="00AE77C7">
      <w:pPr>
        <w:rPr>
          <w:rStyle w:val="Kommentarzeichen1"/>
          <w:rFonts w:cs="Arial"/>
          <w:b/>
          <w:sz w:val="22"/>
          <w:szCs w:val="22"/>
          <w:lang w:val="es-ES"/>
        </w:rPr>
      </w:pPr>
    </w:p>
    <w:p w:rsidR="00AE77C7" w:rsidRPr="00725044" w:rsidRDefault="00AE77C7" w:rsidP="00AE77C7">
      <w:pPr>
        <w:rPr>
          <w:rStyle w:val="Kommentarzeichen1"/>
          <w:rFonts w:cs="Arial"/>
          <w:bCs/>
          <w:i/>
          <w:iCs/>
          <w:sz w:val="18"/>
          <w:szCs w:val="18"/>
          <w:lang w:val="es-ES"/>
        </w:rPr>
      </w:pPr>
      <w:r>
        <w:rPr>
          <w:rFonts w:cs="Arial"/>
          <w:b/>
          <w:noProof/>
          <w:szCs w:val="22"/>
          <w:lang w:eastAsia="de-DE"/>
        </w:rPr>
        <w:drawing>
          <wp:inline distT="0" distB="0" distL="0" distR="0">
            <wp:extent cx="5565775" cy="3943985"/>
            <wp:effectExtent l="19050" t="0" r="0" b="0"/>
            <wp:docPr id="3" name="Bild 3" descr="06-Ice Lake Product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6-Ice Lake Product Family"/>
                    <pic:cNvPicPr>
                      <a:picLocks noChangeAspect="1" noChangeArrowheads="1"/>
                    </pic:cNvPicPr>
                  </pic:nvPicPr>
                  <pic:blipFill>
                    <a:blip r:embed="rId9" cstate="print"/>
                    <a:srcRect/>
                    <a:stretch>
                      <a:fillRect/>
                    </a:stretch>
                  </pic:blipFill>
                  <pic:spPr bwMode="auto">
                    <a:xfrm>
                      <a:off x="0" y="0"/>
                      <a:ext cx="5565775" cy="3943985"/>
                    </a:xfrm>
                    <a:prstGeom prst="rect">
                      <a:avLst/>
                    </a:prstGeom>
                    <a:noFill/>
                    <a:ln w="9525">
                      <a:noFill/>
                      <a:miter lim="800000"/>
                      <a:headEnd/>
                      <a:tailEnd/>
                    </a:ln>
                  </pic:spPr>
                </pic:pic>
              </a:graphicData>
            </a:graphic>
          </wp:inline>
        </w:drawing>
      </w:r>
    </w:p>
    <w:p w:rsidR="00AE77C7" w:rsidRPr="00725044" w:rsidRDefault="00AE77C7" w:rsidP="00AE77C7">
      <w:pPr>
        <w:rPr>
          <w:rStyle w:val="Kommentarzeichen1"/>
          <w:rFonts w:cs="Arial"/>
          <w:bCs/>
          <w:i/>
          <w:iCs/>
          <w:sz w:val="18"/>
          <w:szCs w:val="18"/>
          <w:lang w:val="es-ES"/>
        </w:rPr>
      </w:pPr>
      <w:r w:rsidRPr="00725044">
        <w:rPr>
          <w:rStyle w:val="Kommentarzeichen1"/>
          <w:rFonts w:cs="Arial"/>
          <w:bCs/>
          <w:i/>
          <w:iCs/>
          <w:sz w:val="18"/>
          <w:szCs w:val="18"/>
          <w:lang w:val="es-ES"/>
        </w:rPr>
        <w:t xml:space="preserve">Pie de foto: Módulos SOM </w:t>
      </w:r>
      <w:r>
        <w:rPr>
          <w:rStyle w:val="Kommentarzeichen1"/>
          <w:rFonts w:cs="Arial"/>
          <w:bCs/>
          <w:i/>
          <w:iCs/>
          <w:sz w:val="18"/>
          <w:szCs w:val="18"/>
          <w:lang w:val="es-ES"/>
        </w:rPr>
        <w:t xml:space="preserve">(Server-on-Module) </w:t>
      </w:r>
      <w:r w:rsidRPr="00725044">
        <w:rPr>
          <w:rStyle w:val="Kommentarzeichen1"/>
          <w:rFonts w:cs="Arial"/>
          <w:bCs/>
          <w:i/>
          <w:iCs/>
          <w:sz w:val="18"/>
          <w:szCs w:val="18"/>
          <w:lang w:val="es-ES"/>
        </w:rPr>
        <w:t>basados en los procesadores Intel Xeon D-1700 y D-2700 de congatec en formato COM HPC Server Size E, Size D y COM Express Type 7</w:t>
      </w:r>
    </w:p>
    <w:p w:rsidR="00AE77C7" w:rsidRPr="00725044" w:rsidRDefault="00AE77C7" w:rsidP="00AE77C7">
      <w:pPr>
        <w:rPr>
          <w:rStyle w:val="Kommentarzeichen1"/>
          <w:rFonts w:cs="Arial"/>
          <w:b/>
          <w:sz w:val="22"/>
          <w:szCs w:val="22"/>
          <w:lang w:val="es-ES"/>
        </w:rPr>
      </w:pPr>
    </w:p>
    <w:p w:rsidR="00AE77C7" w:rsidRPr="00725044" w:rsidRDefault="00AE77C7" w:rsidP="00AE77C7">
      <w:pPr>
        <w:rPr>
          <w:rFonts w:cs="Arial"/>
          <w:lang w:val="es-ES"/>
        </w:rPr>
      </w:pPr>
      <w:r w:rsidRPr="00725044">
        <w:rPr>
          <w:rFonts w:cs="Arial"/>
          <w:b/>
          <w:lang w:val="es-ES"/>
        </w:rPr>
        <w:t>Deggendorf, Alemania, 24 de febrero de 2022 * * *</w:t>
      </w:r>
      <w:r w:rsidRPr="00725044">
        <w:rPr>
          <w:rFonts w:cs="Arial"/>
          <w:lang w:val="es-ES"/>
        </w:rPr>
        <w:t xml:space="preserve"> congatec - proveedor líder de tecnología de sistemas embebidos y Edge Computing - celebra el estreno mundial de los módulos COM-HPC Server </w:t>
      </w:r>
      <w:r w:rsidRPr="004E45CE">
        <w:rPr>
          <w:rFonts w:cs="Arial"/>
          <w:lang w:val="es-ES"/>
        </w:rPr>
        <w:t>basado</w:t>
      </w:r>
      <w:r>
        <w:rPr>
          <w:rFonts w:cs="Arial"/>
          <w:lang w:val="es-ES"/>
        </w:rPr>
        <w:t>s</w:t>
      </w:r>
      <w:r w:rsidRPr="004E45CE">
        <w:rPr>
          <w:rFonts w:cs="Arial"/>
          <w:lang w:val="es-ES"/>
        </w:rPr>
        <w:t xml:space="preserve"> en x86 </w:t>
      </w:r>
      <w:r w:rsidRPr="00725044">
        <w:rPr>
          <w:rFonts w:cs="Arial"/>
          <w:lang w:val="es-ES"/>
        </w:rPr>
        <w:t xml:space="preserve">anunciando la disponibilidad de tres nuevas familias de módulos SOM (Server-on-Module) en paralelo al lanzamiento de la flamante familia de procesadores Intel Xeon D, antes llamada Ice Lake D. Los nuevos módulos COM-HPC Server en Size E y Size D, así como los módulos COM Express Type 7, acelerarán la próxima generación de cargas de trabajo de microservidores en tiempo real en entornos </w:t>
      </w:r>
      <w:r>
        <w:rPr>
          <w:rFonts w:cs="Arial"/>
          <w:lang w:val="es-ES"/>
        </w:rPr>
        <w:t>rugerizados</w:t>
      </w:r>
      <w:r w:rsidRPr="00725044">
        <w:rPr>
          <w:rFonts w:cs="Arial"/>
          <w:lang w:val="es-ES"/>
        </w:rPr>
        <w:t xml:space="preserve"> y rangos de temperatura extendidos. Las mejoras incluyen hasta 20 núcleos, RAM de hasta 1 TB, doble rendimiento por canales PCIe a velocidad Gen 4, así como conectividad de hasta 100 GbE y compatibilidad con TCC/TSN. Las </w:t>
      </w:r>
      <w:r w:rsidRPr="00725044">
        <w:rPr>
          <w:rFonts w:cs="Arial"/>
          <w:lang w:val="es-ES"/>
        </w:rPr>
        <w:lastRenderedPageBreak/>
        <w:t>aplicaciones a las que se dirigen van desde servidores de consolidación de cargas de trabajo industriales para automatización, robótica e imágenes médicas de backend hasta servidores de exterior para servicios públicos e infraestructuras críticas -como redes inteligentes de petróleo, gas y electricidad, así como redes ferroviarias y de comunicaciones- y también incluye aplicaciones habilitadas para la visión, como vehículos autónomos e infraestructuras de vídeo para seguridad.</w:t>
      </w:r>
    </w:p>
    <w:p w:rsidR="00AE77C7" w:rsidRPr="00725044" w:rsidRDefault="00AE77C7" w:rsidP="00AE77C7">
      <w:pPr>
        <w:rPr>
          <w:rFonts w:cs="Arial"/>
          <w:lang w:val="es-ES"/>
        </w:rPr>
      </w:pPr>
    </w:p>
    <w:p w:rsidR="00AE77C7" w:rsidRPr="00725044" w:rsidRDefault="00AE77C7" w:rsidP="00AE77C7">
      <w:pPr>
        <w:rPr>
          <w:rFonts w:cs="Arial"/>
          <w:lang w:val="es-ES"/>
        </w:rPr>
      </w:pPr>
      <w:r w:rsidRPr="00725044">
        <w:rPr>
          <w:rFonts w:cs="Arial"/>
          <w:lang w:val="es-ES"/>
        </w:rPr>
        <w:t xml:space="preserve">"El lanzamiento de nuestros módulos COM-HPC basados en el procesador Intel Xeon D, que aceleran la carga de trabajo masiva, es un hito para las distintas industrias de servidores de Edge Computing en tres aspectos", explica Martin Danzer, </w:t>
      </w:r>
      <w:r>
        <w:rPr>
          <w:rFonts w:cs="Arial"/>
          <w:lang w:val="es-ES"/>
        </w:rPr>
        <w:t>d</w:t>
      </w:r>
      <w:r w:rsidRPr="00725044">
        <w:rPr>
          <w:rFonts w:cs="Arial"/>
          <w:lang w:val="es-ES"/>
        </w:rPr>
        <w:t>irector de Gestión de Productos de congatec. "En primer lugar, los módulos servidor basados en el procesador Intel Xeon D se dirigen ahora no sólo a entornos industriales estándar, sino también a aplicaciones en exteriores y en vehículos, gracias a su amplio rango de temperatura. En segundo lugar, los primeros módulos de servidor COM-HPC amplían por primera vez a 20 el número de núcleos x86 disponibles y, con hasta 8 zócalos de RAM, permiten un ancho de banda de memoria mucho mayor, lo que resulta esencial para las cargas de trabajo de los servidores. En tercer lugar, estos módulos servidor cuentan con capacidades de tiempo real tanto en lo que respecta a los núcleos del procesador, como a la Ethernet en tiempo real habilitada por TCC/TSN. Se trata de una combinación que muchos OEM han estado esperando con impaciencia".</w:t>
      </w:r>
    </w:p>
    <w:p w:rsidR="00AE77C7" w:rsidRPr="00725044" w:rsidRDefault="00AE77C7" w:rsidP="00AE77C7">
      <w:pPr>
        <w:rPr>
          <w:rFonts w:cs="Arial"/>
          <w:lang w:val="es-ES"/>
        </w:rPr>
      </w:pPr>
    </w:p>
    <w:p w:rsidR="00AE77C7" w:rsidRPr="00725044" w:rsidRDefault="00AE77C7" w:rsidP="00AE77C7">
      <w:pPr>
        <w:rPr>
          <w:rFonts w:cs="Arial"/>
          <w:lang w:val="es-ES"/>
        </w:rPr>
      </w:pPr>
      <w:r w:rsidRPr="00725044">
        <w:rPr>
          <w:rFonts w:cs="Arial"/>
          <w:lang w:val="es-ES"/>
        </w:rPr>
        <w:t xml:space="preserve">Además de las enormes mejoras en el ancho de banda y el rendimiento, las tres nuevas familias de módulos SOM de congatec ampliarán significativamente el ciclo de vida de los diseños de servidores rugerizados de última generación en comparación con los servidores comunes, ya que se prevé una disponibilidad a largo plazo de hasta diez años. Las familias de módulos convencen además con un completo conjunto de funciones de nivel de servidor: Para los diseños de misión crítica, ofrecen potentes funciones de seguridad de hardware que incluyen Intel Boot Guard, Intel Total Memory Encryption - Multi-Tenant (Intel TME-MT) e Intel Software Guard Extensions (Intel SGX). Las aplicaciones de IA se benefician de la aceleración de hardware integrada, que incluye AVX-512 y VNNI. Para obtener las mejores capacidades RAS, los módulos procesador integran la tecnología Intel Resource Director (Intel RDT) y admiten funciones de gestión remota de hardware como IPMI y redfish. </w:t>
      </w:r>
    </w:p>
    <w:p w:rsidR="00AE77C7" w:rsidRPr="00725044" w:rsidRDefault="00AE77C7" w:rsidP="00AE77C7">
      <w:pPr>
        <w:rPr>
          <w:rFonts w:cs="Arial"/>
          <w:lang w:val="es-ES"/>
        </w:rPr>
      </w:pPr>
    </w:p>
    <w:p w:rsidR="00AE77C7" w:rsidRPr="00725044" w:rsidRDefault="00AE77C7" w:rsidP="00AE77C7">
      <w:pPr>
        <w:rPr>
          <w:rFonts w:cs="Arial"/>
          <w:lang w:val="es-ES"/>
        </w:rPr>
      </w:pPr>
      <w:r w:rsidRPr="00725044">
        <w:rPr>
          <w:rFonts w:cs="Arial"/>
          <w:lang w:val="es-ES"/>
        </w:rPr>
        <w:lastRenderedPageBreak/>
        <w:t xml:space="preserve">Los nuevos módulos estarán disponibles en una variante de gran número de núcleos (HCC) y otra de bajo número de núcleos (LCC) con diferentes variantes de la serie de procesadores Intel Xeon D:  </w:t>
      </w:r>
    </w:p>
    <w:p w:rsidR="00AE77C7" w:rsidRPr="00725044" w:rsidRDefault="00AE77C7" w:rsidP="00AE77C7">
      <w:pPr>
        <w:pStyle w:val="Listenabsatz"/>
        <w:numPr>
          <w:ilvl w:val="0"/>
          <w:numId w:val="4"/>
        </w:numPr>
        <w:rPr>
          <w:rFonts w:cs="Arial"/>
          <w:lang w:val="es-ES"/>
        </w:rPr>
      </w:pPr>
      <w:r w:rsidRPr="00725044">
        <w:rPr>
          <w:rFonts w:cs="Arial"/>
          <w:lang w:val="es-ES"/>
        </w:rPr>
        <w:t xml:space="preserve">Los módulos conga-HPC/sILH COM-HPC Server Size E estarán equipados con 5 procesadores Intel Xeon D-2700 diferentes con una selección de 4 a 20 núcleos, 8 zócalos DIMM para hasta 1 TByte de memoria DDR4 rápida de 2933 MT/sg con ECC, 32x PCIe Gen 4 y 16x PCIe Gen 3, así como un rendimiento de 100 GbE </w:t>
      </w:r>
      <w:r w:rsidR="009225C6">
        <w:rPr>
          <w:rFonts w:cs="Arial"/>
          <w:lang w:val="es-ES"/>
        </w:rPr>
        <w:t>y</w:t>
      </w:r>
      <w:r w:rsidR="009225C6" w:rsidRPr="00725044">
        <w:rPr>
          <w:rFonts w:cs="Arial"/>
          <w:lang w:val="es-ES"/>
        </w:rPr>
        <w:t xml:space="preserve"> </w:t>
      </w:r>
      <w:r w:rsidRPr="00725044">
        <w:rPr>
          <w:rFonts w:cs="Arial"/>
          <w:lang w:val="es-ES"/>
        </w:rPr>
        <w:t>Ethernet de 2,5 Gbit/sg con capacidad de tiempo real y soporte TSN y TCC con una potencia base del procesador de 65 a 118 vatios.</w:t>
      </w:r>
    </w:p>
    <w:p w:rsidR="00AE77C7" w:rsidRPr="00725044" w:rsidRDefault="00AE77C7" w:rsidP="00AE77C7">
      <w:pPr>
        <w:pStyle w:val="Listenabsatz"/>
        <w:numPr>
          <w:ilvl w:val="0"/>
          <w:numId w:val="4"/>
        </w:numPr>
        <w:rPr>
          <w:rFonts w:cs="Arial"/>
          <w:lang w:val="es-ES"/>
        </w:rPr>
      </w:pPr>
      <w:r w:rsidRPr="00725044">
        <w:rPr>
          <w:rFonts w:cs="Arial"/>
          <w:lang w:val="es-ES"/>
        </w:rPr>
        <w:t xml:space="preserve">Los módulos COM-HPC Server Size D y COM Express Type 7 vendrán con 5 procesadores Intel Xeon D-1700 diferentes con una selección de 4 a 10 núcleos. Mientras que el módulo </w:t>
      </w:r>
      <w:r>
        <w:rPr>
          <w:rFonts w:cs="Arial"/>
          <w:lang w:val="es-ES"/>
        </w:rPr>
        <w:t xml:space="preserve">SOM </w:t>
      </w:r>
      <w:r w:rsidRPr="00725044">
        <w:rPr>
          <w:rFonts w:cs="Arial"/>
          <w:lang w:val="es-ES"/>
        </w:rPr>
        <w:t>conga-B7Xl COM soporta hasta 128 GB de RAM DDR4 2666 MT/sg a través de hasta 3 zócalos SODIMM, el módulo conga-HPC/</w:t>
      </w:r>
      <w:r w:rsidR="00BA67C3">
        <w:rPr>
          <w:rFonts w:cs="Arial"/>
          <w:lang w:val="es-ES"/>
        </w:rPr>
        <w:t>s</w:t>
      </w:r>
      <w:r w:rsidRPr="00725044">
        <w:rPr>
          <w:rFonts w:cs="Arial"/>
          <w:lang w:val="es-ES"/>
        </w:rPr>
        <w:t>ILL COM-HPC Server Size D ofrece 4 zócalos DIMM para hasta 256 GB de RAM DDR4 rápida de 2933 MT/sg. Ambas familias de módulos ofrecen 16x canales PCIe Gen 4 y 16x PCIe Gen 3. Para las redes rápidas, ofrecen un rendimiento de hasta 100 GbE y compatibilidad con TSN TCC a través de Ethernet de 2,5 Gbit/s con una potencia base del procesador de 40 a 67 vatios.</w:t>
      </w:r>
    </w:p>
    <w:p w:rsidR="00AE77C7" w:rsidRPr="00725044" w:rsidRDefault="00AE77C7" w:rsidP="00AE77C7">
      <w:pPr>
        <w:rPr>
          <w:rFonts w:cs="Arial"/>
          <w:lang w:val="es-ES"/>
        </w:rPr>
      </w:pPr>
    </w:p>
    <w:p w:rsidR="00AE77C7" w:rsidRPr="00725044" w:rsidRDefault="00AE77C7" w:rsidP="00AE77C7">
      <w:pPr>
        <w:rPr>
          <w:rFonts w:cs="Arial"/>
          <w:lang w:val="es-ES"/>
        </w:rPr>
      </w:pPr>
      <w:r w:rsidRPr="00725044">
        <w:rPr>
          <w:rFonts w:cs="Arial"/>
          <w:lang w:val="es-ES"/>
        </w:rPr>
        <w:t>Los módulos Size E (200 mm x 160 mm) del servidor COM-HPC basado en el procesador Intel Xeon D-2700 estarán disponibles en las siguientes variantes:</w:t>
      </w:r>
    </w:p>
    <w:p w:rsidR="00AE77C7" w:rsidRPr="00725044" w:rsidRDefault="00AE77C7" w:rsidP="00AE77C7">
      <w:pPr>
        <w:rPr>
          <w:rFonts w:cs="Arial"/>
          <w:lang w:val="es-ES"/>
        </w:rPr>
      </w:pPr>
    </w:p>
    <w:tbl>
      <w:tblPr>
        <w:tblW w:w="9180" w:type="dxa"/>
        <w:tblLayout w:type="fixed"/>
        <w:tblLook w:val="04A0"/>
      </w:tblPr>
      <w:tblGrid>
        <w:gridCol w:w="2041"/>
        <w:gridCol w:w="283"/>
        <w:gridCol w:w="964"/>
        <w:gridCol w:w="236"/>
        <w:gridCol w:w="907"/>
        <w:gridCol w:w="236"/>
        <w:gridCol w:w="1191"/>
        <w:gridCol w:w="236"/>
        <w:gridCol w:w="1134"/>
        <w:gridCol w:w="236"/>
        <w:gridCol w:w="1716"/>
      </w:tblGrid>
      <w:tr w:rsidR="00AE77C7" w:rsidRPr="00725044" w:rsidTr="0055279C">
        <w:tc>
          <w:tcPr>
            <w:tcW w:w="2041" w:type="dxa"/>
            <w:tcBorders>
              <w:bottom w:val="single" w:sz="4" w:space="0" w:color="auto"/>
            </w:tcBorders>
            <w:shd w:val="clear" w:color="auto" w:fill="auto"/>
            <w:vAlign w:val="center"/>
          </w:tcPr>
          <w:p w:rsidR="00AE77C7" w:rsidRPr="00725044" w:rsidRDefault="00AE77C7" w:rsidP="0055279C">
            <w:pPr>
              <w:rPr>
                <w:rFonts w:cs="Arial"/>
                <w:b/>
                <w:sz w:val="18"/>
                <w:szCs w:val="18"/>
                <w:lang w:val="es-ES" w:eastAsia="de-DE"/>
              </w:rPr>
            </w:pPr>
            <w:r w:rsidRPr="00725044">
              <w:rPr>
                <w:rFonts w:cs="Arial"/>
                <w:b/>
                <w:sz w:val="18"/>
                <w:szCs w:val="18"/>
                <w:lang w:val="es-ES" w:eastAsia="de-DE"/>
              </w:rPr>
              <w:t>Procesador</w:t>
            </w:r>
          </w:p>
        </w:tc>
        <w:tc>
          <w:tcPr>
            <w:tcW w:w="283" w:type="dxa"/>
            <w:shd w:val="clear" w:color="auto" w:fill="auto"/>
            <w:vAlign w:val="center"/>
          </w:tcPr>
          <w:p w:rsidR="00AE77C7" w:rsidRPr="00725044" w:rsidRDefault="00AE77C7" w:rsidP="0055279C">
            <w:pPr>
              <w:rPr>
                <w:rFonts w:cs="Arial"/>
                <w:b/>
                <w:sz w:val="18"/>
                <w:szCs w:val="18"/>
                <w:lang w:val="es-ES" w:eastAsia="de-DE"/>
              </w:rPr>
            </w:pPr>
          </w:p>
        </w:tc>
        <w:tc>
          <w:tcPr>
            <w:tcW w:w="964" w:type="dxa"/>
            <w:tcBorders>
              <w:bottom w:val="single" w:sz="4" w:space="0" w:color="auto"/>
            </w:tcBorders>
            <w:shd w:val="clear" w:color="auto" w:fill="auto"/>
            <w:vAlign w:val="center"/>
          </w:tcPr>
          <w:p w:rsidR="00AE77C7" w:rsidRPr="00725044" w:rsidRDefault="00AE77C7" w:rsidP="0055279C">
            <w:pPr>
              <w:jc w:val="center"/>
              <w:rPr>
                <w:rFonts w:cs="Arial"/>
                <w:b/>
                <w:sz w:val="18"/>
                <w:szCs w:val="18"/>
                <w:lang w:val="es-ES" w:eastAsia="de-DE"/>
              </w:rPr>
            </w:pPr>
            <w:r w:rsidRPr="00725044">
              <w:rPr>
                <w:rFonts w:cs="Arial"/>
                <w:b/>
                <w:sz w:val="18"/>
                <w:szCs w:val="18"/>
                <w:lang w:val="es-ES" w:eastAsia="de-DE"/>
              </w:rPr>
              <w:t>Núcleos / Threads</w:t>
            </w:r>
          </w:p>
        </w:tc>
        <w:tc>
          <w:tcPr>
            <w:tcW w:w="236" w:type="dxa"/>
            <w:shd w:val="clear" w:color="auto" w:fill="auto"/>
            <w:vAlign w:val="center"/>
          </w:tcPr>
          <w:p w:rsidR="00AE77C7" w:rsidRPr="00725044" w:rsidRDefault="00AE77C7" w:rsidP="0055279C">
            <w:pPr>
              <w:jc w:val="center"/>
              <w:rPr>
                <w:rFonts w:cs="Arial"/>
                <w:b/>
                <w:sz w:val="18"/>
                <w:szCs w:val="18"/>
                <w:lang w:val="es-ES" w:eastAsia="de-DE"/>
              </w:rPr>
            </w:pPr>
          </w:p>
        </w:tc>
        <w:tc>
          <w:tcPr>
            <w:tcW w:w="907" w:type="dxa"/>
            <w:tcBorders>
              <w:bottom w:val="single" w:sz="4" w:space="0" w:color="auto"/>
            </w:tcBorders>
            <w:shd w:val="clear" w:color="auto" w:fill="auto"/>
            <w:vAlign w:val="center"/>
          </w:tcPr>
          <w:p w:rsidR="00AE77C7" w:rsidRPr="00725044" w:rsidRDefault="00AE77C7" w:rsidP="0055279C">
            <w:pPr>
              <w:jc w:val="center"/>
              <w:rPr>
                <w:rFonts w:cs="Arial"/>
                <w:b/>
                <w:sz w:val="18"/>
                <w:szCs w:val="18"/>
                <w:lang w:val="es-ES" w:eastAsia="de-DE"/>
              </w:rPr>
            </w:pPr>
            <w:r w:rsidRPr="00725044">
              <w:rPr>
                <w:rFonts w:cs="Arial"/>
                <w:b/>
                <w:sz w:val="18"/>
                <w:szCs w:val="18"/>
                <w:lang w:val="es-ES" w:eastAsia="de-DE"/>
              </w:rPr>
              <w:t xml:space="preserve">Frec. [GHz] </w:t>
            </w:r>
          </w:p>
        </w:tc>
        <w:tc>
          <w:tcPr>
            <w:tcW w:w="236" w:type="dxa"/>
            <w:shd w:val="clear" w:color="auto" w:fill="auto"/>
          </w:tcPr>
          <w:p w:rsidR="00AE77C7" w:rsidRPr="00725044" w:rsidRDefault="00AE77C7" w:rsidP="0055279C">
            <w:pPr>
              <w:jc w:val="center"/>
              <w:rPr>
                <w:rFonts w:cs="Arial"/>
                <w:b/>
                <w:sz w:val="18"/>
                <w:szCs w:val="18"/>
                <w:lang w:val="es-ES" w:eastAsia="de-DE"/>
              </w:rPr>
            </w:pPr>
          </w:p>
        </w:tc>
        <w:tc>
          <w:tcPr>
            <w:tcW w:w="1191" w:type="dxa"/>
            <w:tcBorders>
              <w:bottom w:val="single" w:sz="4" w:space="0" w:color="auto"/>
            </w:tcBorders>
          </w:tcPr>
          <w:p w:rsidR="00AE77C7" w:rsidRPr="00725044" w:rsidRDefault="00AE77C7" w:rsidP="0055279C">
            <w:pPr>
              <w:jc w:val="center"/>
              <w:rPr>
                <w:rFonts w:cs="Arial"/>
                <w:b/>
                <w:bCs/>
                <w:sz w:val="18"/>
                <w:szCs w:val="18"/>
                <w:lang w:val="es-ES" w:eastAsia="de-DE"/>
              </w:rPr>
            </w:pPr>
            <w:r w:rsidRPr="00725044">
              <w:rPr>
                <w:rFonts w:cs="Arial"/>
                <w:b/>
                <w:sz w:val="18"/>
                <w:szCs w:val="18"/>
                <w:lang w:val="es-ES" w:eastAsia="de-DE"/>
              </w:rPr>
              <w:t>LLC Cache [MB]</w:t>
            </w:r>
          </w:p>
        </w:tc>
        <w:tc>
          <w:tcPr>
            <w:tcW w:w="236" w:type="dxa"/>
          </w:tcPr>
          <w:p w:rsidR="00AE77C7" w:rsidRPr="00725044" w:rsidRDefault="00AE77C7" w:rsidP="0055279C">
            <w:pPr>
              <w:jc w:val="center"/>
              <w:rPr>
                <w:rFonts w:cs="Arial"/>
                <w:b/>
                <w:bCs/>
                <w:sz w:val="18"/>
                <w:szCs w:val="18"/>
                <w:lang w:val="es-ES" w:eastAsia="de-DE"/>
              </w:rPr>
            </w:pPr>
          </w:p>
        </w:tc>
        <w:tc>
          <w:tcPr>
            <w:tcW w:w="1134" w:type="dxa"/>
            <w:tcBorders>
              <w:bottom w:val="single" w:sz="4" w:space="0" w:color="auto"/>
            </w:tcBorders>
            <w:shd w:val="clear" w:color="auto" w:fill="auto"/>
            <w:vAlign w:val="center"/>
          </w:tcPr>
          <w:p w:rsidR="00AE77C7" w:rsidRPr="00725044" w:rsidRDefault="00AE77C7" w:rsidP="0055279C">
            <w:pPr>
              <w:jc w:val="center"/>
              <w:rPr>
                <w:rFonts w:cs="Arial"/>
                <w:b/>
                <w:sz w:val="18"/>
                <w:szCs w:val="18"/>
                <w:lang w:val="es-ES" w:eastAsia="de-DE"/>
              </w:rPr>
            </w:pPr>
            <w:r w:rsidRPr="00725044">
              <w:rPr>
                <w:rFonts w:cs="Arial"/>
                <w:b/>
                <w:bCs/>
                <w:sz w:val="18"/>
                <w:szCs w:val="18"/>
                <w:lang w:val="es-ES" w:eastAsia="de-DE"/>
              </w:rPr>
              <w:t xml:space="preserve">Potencia base de la CPU </w:t>
            </w:r>
            <w:r w:rsidRPr="00725044">
              <w:rPr>
                <w:rFonts w:cs="Arial"/>
                <w:b/>
                <w:sz w:val="18"/>
                <w:szCs w:val="18"/>
                <w:lang w:val="es-ES" w:eastAsia="de-DE"/>
              </w:rPr>
              <w:t>[W]</w:t>
            </w:r>
          </w:p>
        </w:tc>
        <w:tc>
          <w:tcPr>
            <w:tcW w:w="236" w:type="dxa"/>
            <w:shd w:val="clear" w:color="auto" w:fill="auto"/>
            <w:vAlign w:val="center"/>
          </w:tcPr>
          <w:p w:rsidR="00AE77C7" w:rsidRPr="00725044" w:rsidRDefault="00AE77C7" w:rsidP="0055279C">
            <w:pPr>
              <w:jc w:val="center"/>
              <w:rPr>
                <w:rFonts w:cs="Arial"/>
                <w:b/>
                <w:sz w:val="18"/>
                <w:szCs w:val="18"/>
                <w:lang w:val="es-ES" w:eastAsia="de-DE"/>
              </w:rPr>
            </w:pPr>
          </w:p>
        </w:tc>
        <w:tc>
          <w:tcPr>
            <w:tcW w:w="1716" w:type="dxa"/>
            <w:tcBorders>
              <w:bottom w:val="single" w:sz="4" w:space="0" w:color="auto"/>
            </w:tcBorders>
            <w:shd w:val="clear" w:color="auto" w:fill="auto"/>
            <w:vAlign w:val="center"/>
          </w:tcPr>
          <w:p w:rsidR="00AE77C7" w:rsidRPr="00725044" w:rsidRDefault="00AE77C7" w:rsidP="0055279C">
            <w:pPr>
              <w:ind w:right="29"/>
              <w:jc w:val="center"/>
              <w:rPr>
                <w:rFonts w:cs="Arial"/>
                <w:b/>
                <w:color w:val="262626"/>
                <w:sz w:val="18"/>
                <w:szCs w:val="18"/>
                <w:lang w:val="es-ES" w:eastAsia="de-DE"/>
              </w:rPr>
            </w:pPr>
            <w:r w:rsidRPr="00725044">
              <w:rPr>
                <w:rFonts w:cs="Arial"/>
                <w:b/>
                <w:color w:val="262626"/>
                <w:sz w:val="18"/>
                <w:szCs w:val="18"/>
                <w:lang w:val="es-ES" w:eastAsia="de-DE"/>
              </w:rPr>
              <w:t>Rango de</w:t>
            </w:r>
          </w:p>
          <w:p w:rsidR="00AE77C7" w:rsidRPr="00725044" w:rsidRDefault="00AE77C7" w:rsidP="0055279C">
            <w:pPr>
              <w:ind w:right="29"/>
              <w:jc w:val="center"/>
              <w:rPr>
                <w:rFonts w:cs="Arial"/>
                <w:b/>
                <w:color w:val="262626"/>
                <w:sz w:val="18"/>
                <w:szCs w:val="18"/>
                <w:lang w:val="es-ES" w:eastAsia="de-DE"/>
              </w:rPr>
            </w:pPr>
            <w:r w:rsidRPr="00725044">
              <w:rPr>
                <w:rFonts w:cs="Arial"/>
                <w:b/>
                <w:color w:val="262626"/>
                <w:sz w:val="18"/>
                <w:szCs w:val="18"/>
                <w:lang w:val="es-ES" w:eastAsia="de-DE"/>
              </w:rPr>
              <w:t>Temperatura</w:t>
            </w:r>
          </w:p>
        </w:tc>
      </w:tr>
      <w:tr w:rsidR="00AE77C7" w:rsidRPr="00725044" w:rsidTr="0055279C">
        <w:tc>
          <w:tcPr>
            <w:tcW w:w="2041" w:type="dxa"/>
            <w:tcBorders>
              <w:top w:val="single" w:sz="4" w:space="0" w:color="auto"/>
              <w:bottom w:val="single" w:sz="4" w:space="0" w:color="auto"/>
            </w:tcBorders>
            <w:shd w:val="clear" w:color="auto" w:fill="auto"/>
            <w:vAlign w:val="center"/>
          </w:tcPr>
          <w:p w:rsidR="00AE77C7" w:rsidRPr="00725044" w:rsidRDefault="00AE77C7" w:rsidP="0055279C">
            <w:pPr>
              <w:rPr>
                <w:rFonts w:cs="Arial"/>
                <w:sz w:val="18"/>
                <w:szCs w:val="18"/>
                <w:lang w:val="es-ES" w:eastAsia="de-DE"/>
              </w:rPr>
            </w:pPr>
            <w:r w:rsidRPr="00725044">
              <w:rPr>
                <w:rFonts w:cs="Arial"/>
                <w:sz w:val="18"/>
                <w:szCs w:val="18"/>
                <w:lang w:val="es-ES" w:eastAsia="de-DE"/>
              </w:rPr>
              <w:t>Intel Xeon D-2796TE</w:t>
            </w:r>
          </w:p>
        </w:tc>
        <w:tc>
          <w:tcPr>
            <w:tcW w:w="283" w:type="dxa"/>
            <w:shd w:val="clear" w:color="auto" w:fill="auto"/>
            <w:vAlign w:val="center"/>
          </w:tcPr>
          <w:p w:rsidR="00AE77C7" w:rsidRPr="00725044" w:rsidRDefault="00AE77C7" w:rsidP="0055279C">
            <w:pPr>
              <w:rPr>
                <w:rFonts w:cs="Arial"/>
                <w:sz w:val="18"/>
                <w:szCs w:val="18"/>
                <w:lang w:val="es-ES"/>
              </w:rPr>
            </w:pPr>
          </w:p>
        </w:tc>
        <w:tc>
          <w:tcPr>
            <w:tcW w:w="964"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rPr>
            </w:pPr>
            <w:r w:rsidRPr="00725044">
              <w:rPr>
                <w:rFonts w:cs="Arial"/>
                <w:sz w:val="18"/>
                <w:szCs w:val="18"/>
                <w:lang w:val="es-ES" w:eastAsia="de-DE"/>
              </w:rPr>
              <w:t>20 / 40</w:t>
            </w:r>
          </w:p>
        </w:tc>
        <w:tc>
          <w:tcPr>
            <w:tcW w:w="236" w:type="dxa"/>
            <w:shd w:val="clear" w:color="auto" w:fill="auto"/>
            <w:vAlign w:val="center"/>
          </w:tcPr>
          <w:p w:rsidR="00AE77C7" w:rsidRPr="00725044" w:rsidRDefault="00AE77C7" w:rsidP="0055279C">
            <w:pPr>
              <w:jc w:val="center"/>
              <w:rPr>
                <w:rFonts w:cs="Arial"/>
                <w:sz w:val="18"/>
                <w:szCs w:val="18"/>
                <w:lang w:val="es-ES" w:eastAsia="de-DE"/>
              </w:rPr>
            </w:pPr>
          </w:p>
        </w:tc>
        <w:tc>
          <w:tcPr>
            <w:tcW w:w="907"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eastAsia="de-DE"/>
              </w:rPr>
            </w:pPr>
            <w:r w:rsidRPr="00725044">
              <w:rPr>
                <w:rFonts w:cs="Arial"/>
                <w:sz w:val="18"/>
                <w:szCs w:val="18"/>
                <w:lang w:val="es-ES" w:eastAsia="de-DE"/>
              </w:rPr>
              <w:t>2.0</w:t>
            </w:r>
          </w:p>
        </w:tc>
        <w:tc>
          <w:tcPr>
            <w:tcW w:w="236" w:type="dxa"/>
            <w:shd w:val="clear" w:color="auto" w:fill="auto"/>
          </w:tcPr>
          <w:p w:rsidR="00AE77C7" w:rsidRPr="00725044" w:rsidRDefault="00AE77C7" w:rsidP="0055279C">
            <w:pPr>
              <w:jc w:val="center"/>
              <w:rPr>
                <w:rFonts w:cs="Arial"/>
                <w:sz w:val="18"/>
                <w:szCs w:val="18"/>
                <w:lang w:val="es-ES" w:eastAsia="de-DE"/>
              </w:rPr>
            </w:pPr>
          </w:p>
        </w:tc>
        <w:tc>
          <w:tcPr>
            <w:tcW w:w="1191" w:type="dxa"/>
            <w:tcBorders>
              <w:top w:val="single" w:sz="4" w:space="0" w:color="auto"/>
              <w:bottom w:val="single" w:sz="4" w:space="0" w:color="auto"/>
            </w:tcBorders>
          </w:tcPr>
          <w:p w:rsidR="00AE77C7" w:rsidRPr="00725044" w:rsidRDefault="00AE77C7" w:rsidP="0055279C">
            <w:pPr>
              <w:jc w:val="center"/>
              <w:rPr>
                <w:rFonts w:cs="Arial"/>
                <w:sz w:val="18"/>
                <w:szCs w:val="18"/>
                <w:lang w:val="es-ES"/>
              </w:rPr>
            </w:pPr>
            <w:r w:rsidRPr="00725044">
              <w:rPr>
                <w:rFonts w:cs="Arial"/>
                <w:sz w:val="18"/>
                <w:szCs w:val="18"/>
                <w:lang w:val="es-ES"/>
              </w:rPr>
              <w:t>30</w:t>
            </w:r>
          </w:p>
        </w:tc>
        <w:tc>
          <w:tcPr>
            <w:tcW w:w="236" w:type="dxa"/>
          </w:tcPr>
          <w:p w:rsidR="00AE77C7" w:rsidRPr="00725044" w:rsidRDefault="00AE77C7" w:rsidP="0055279C">
            <w:pPr>
              <w:jc w:val="center"/>
              <w:rPr>
                <w:rFonts w:cs="Arial"/>
                <w:sz w:val="18"/>
                <w:szCs w:val="18"/>
                <w:lang w:val="es-ES"/>
              </w:rPr>
            </w:pPr>
          </w:p>
        </w:tc>
        <w:tc>
          <w:tcPr>
            <w:tcW w:w="1134"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rPr>
            </w:pPr>
            <w:r w:rsidRPr="00725044">
              <w:rPr>
                <w:rFonts w:cs="Arial"/>
                <w:sz w:val="18"/>
                <w:szCs w:val="18"/>
                <w:lang w:val="es-ES"/>
              </w:rPr>
              <w:t>118</w:t>
            </w:r>
          </w:p>
        </w:tc>
        <w:tc>
          <w:tcPr>
            <w:tcW w:w="236" w:type="dxa"/>
            <w:shd w:val="clear" w:color="auto" w:fill="auto"/>
            <w:vAlign w:val="center"/>
          </w:tcPr>
          <w:p w:rsidR="00AE77C7" w:rsidRPr="00725044" w:rsidRDefault="00AE77C7" w:rsidP="0055279C">
            <w:pPr>
              <w:rPr>
                <w:rFonts w:cs="Arial"/>
                <w:sz w:val="18"/>
                <w:szCs w:val="18"/>
                <w:lang w:val="es-ES"/>
              </w:rPr>
            </w:pPr>
          </w:p>
        </w:tc>
        <w:tc>
          <w:tcPr>
            <w:tcW w:w="1716"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rPr>
            </w:pPr>
            <w:r w:rsidRPr="00725044">
              <w:rPr>
                <w:rFonts w:cs="Arial"/>
                <w:sz w:val="18"/>
                <w:szCs w:val="18"/>
                <w:lang w:val="es-ES"/>
              </w:rPr>
              <w:t>Temperatura ampliada</w:t>
            </w:r>
          </w:p>
        </w:tc>
      </w:tr>
      <w:tr w:rsidR="00AE77C7" w:rsidRPr="00725044" w:rsidTr="0055279C">
        <w:tc>
          <w:tcPr>
            <w:tcW w:w="2041" w:type="dxa"/>
            <w:tcBorders>
              <w:top w:val="single" w:sz="4" w:space="0" w:color="auto"/>
              <w:bottom w:val="single" w:sz="4" w:space="0" w:color="auto"/>
            </w:tcBorders>
            <w:shd w:val="clear" w:color="auto" w:fill="auto"/>
            <w:vAlign w:val="center"/>
          </w:tcPr>
          <w:p w:rsidR="00AE77C7" w:rsidRPr="00725044" w:rsidRDefault="00AE77C7" w:rsidP="0055279C">
            <w:pPr>
              <w:rPr>
                <w:rFonts w:cs="Arial"/>
                <w:sz w:val="18"/>
                <w:szCs w:val="18"/>
                <w:lang w:val="es-ES" w:eastAsia="de-DE"/>
              </w:rPr>
            </w:pPr>
            <w:r w:rsidRPr="00725044">
              <w:rPr>
                <w:rFonts w:cs="Arial"/>
                <w:sz w:val="18"/>
                <w:szCs w:val="18"/>
                <w:lang w:val="es-ES" w:eastAsia="de-DE"/>
              </w:rPr>
              <w:t>Intel Xeon D-2775TE</w:t>
            </w:r>
          </w:p>
        </w:tc>
        <w:tc>
          <w:tcPr>
            <w:tcW w:w="283" w:type="dxa"/>
            <w:shd w:val="clear" w:color="auto" w:fill="auto"/>
            <w:vAlign w:val="center"/>
          </w:tcPr>
          <w:p w:rsidR="00AE77C7" w:rsidRPr="00725044" w:rsidRDefault="00AE77C7" w:rsidP="0055279C">
            <w:pPr>
              <w:rPr>
                <w:rFonts w:cs="Arial"/>
                <w:sz w:val="18"/>
                <w:szCs w:val="18"/>
                <w:lang w:val="es-ES"/>
              </w:rPr>
            </w:pPr>
          </w:p>
        </w:tc>
        <w:tc>
          <w:tcPr>
            <w:tcW w:w="964"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eastAsia="de-DE"/>
              </w:rPr>
            </w:pPr>
            <w:r w:rsidRPr="00725044">
              <w:rPr>
                <w:rFonts w:cs="Arial"/>
                <w:sz w:val="18"/>
                <w:szCs w:val="18"/>
                <w:lang w:val="es-ES" w:eastAsia="de-DE"/>
              </w:rPr>
              <w:t>16 / 32</w:t>
            </w:r>
          </w:p>
        </w:tc>
        <w:tc>
          <w:tcPr>
            <w:tcW w:w="236" w:type="dxa"/>
            <w:shd w:val="clear" w:color="auto" w:fill="auto"/>
            <w:vAlign w:val="center"/>
          </w:tcPr>
          <w:p w:rsidR="00AE77C7" w:rsidRPr="00725044" w:rsidRDefault="00AE77C7" w:rsidP="0055279C">
            <w:pPr>
              <w:jc w:val="center"/>
              <w:rPr>
                <w:rFonts w:cs="Arial"/>
                <w:sz w:val="18"/>
                <w:szCs w:val="18"/>
                <w:lang w:val="es-ES" w:eastAsia="de-DE"/>
              </w:rPr>
            </w:pPr>
          </w:p>
        </w:tc>
        <w:tc>
          <w:tcPr>
            <w:tcW w:w="907"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eastAsia="de-DE"/>
              </w:rPr>
            </w:pPr>
            <w:r w:rsidRPr="00725044">
              <w:rPr>
                <w:rFonts w:cs="Arial"/>
                <w:sz w:val="18"/>
                <w:szCs w:val="18"/>
                <w:lang w:val="es-ES" w:eastAsia="de-DE"/>
              </w:rPr>
              <w:t>2.0</w:t>
            </w:r>
          </w:p>
        </w:tc>
        <w:tc>
          <w:tcPr>
            <w:tcW w:w="236" w:type="dxa"/>
            <w:shd w:val="clear" w:color="auto" w:fill="auto"/>
          </w:tcPr>
          <w:p w:rsidR="00AE77C7" w:rsidRPr="00725044" w:rsidRDefault="00AE77C7" w:rsidP="0055279C">
            <w:pPr>
              <w:jc w:val="center"/>
              <w:rPr>
                <w:rFonts w:cs="Arial"/>
                <w:sz w:val="18"/>
                <w:szCs w:val="18"/>
                <w:lang w:val="es-ES" w:eastAsia="de-DE"/>
              </w:rPr>
            </w:pPr>
          </w:p>
        </w:tc>
        <w:tc>
          <w:tcPr>
            <w:tcW w:w="1191" w:type="dxa"/>
            <w:tcBorders>
              <w:top w:val="single" w:sz="4" w:space="0" w:color="auto"/>
              <w:bottom w:val="single" w:sz="4" w:space="0" w:color="auto"/>
            </w:tcBorders>
          </w:tcPr>
          <w:p w:rsidR="00AE77C7" w:rsidRPr="00725044" w:rsidRDefault="00AE77C7" w:rsidP="0055279C">
            <w:pPr>
              <w:jc w:val="center"/>
              <w:rPr>
                <w:rFonts w:cs="Arial"/>
                <w:sz w:val="18"/>
                <w:szCs w:val="18"/>
                <w:lang w:val="es-ES"/>
              </w:rPr>
            </w:pPr>
            <w:r w:rsidRPr="00725044">
              <w:rPr>
                <w:rFonts w:cs="Arial"/>
                <w:sz w:val="18"/>
                <w:szCs w:val="18"/>
                <w:lang w:val="es-ES"/>
              </w:rPr>
              <w:t>25</w:t>
            </w:r>
          </w:p>
        </w:tc>
        <w:tc>
          <w:tcPr>
            <w:tcW w:w="236" w:type="dxa"/>
          </w:tcPr>
          <w:p w:rsidR="00AE77C7" w:rsidRPr="00725044" w:rsidRDefault="00AE77C7" w:rsidP="0055279C">
            <w:pPr>
              <w:jc w:val="center"/>
              <w:rPr>
                <w:rFonts w:cs="Arial"/>
                <w:sz w:val="18"/>
                <w:szCs w:val="18"/>
                <w:lang w:val="es-ES"/>
              </w:rPr>
            </w:pPr>
          </w:p>
        </w:tc>
        <w:tc>
          <w:tcPr>
            <w:tcW w:w="1134"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rPr>
            </w:pPr>
            <w:r w:rsidRPr="00725044">
              <w:rPr>
                <w:rFonts w:cs="Arial"/>
                <w:sz w:val="18"/>
                <w:szCs w:val="18"/>
                <w:lang w:val="es-ES"/>
              </w:rPr>
              <w:t>100</w:t>
            </w:r>
          </w:p>
        </w:tc>
        <w:tc>
          <w:tcPr>
            <w:tcW w:w="236" w:type="dxa"/>
            <w:shd w:val="clear" w:color="auto" w:fill="auto"/>
            <w:vAlign w:val="center"/>
          </w:tcPr>
          <w:p w:rsidR="00AE77C7" w:rsidRPr="00725044" w:rsidRDefault="00AE77C7" w:rsidP="0055279C">
            <w:pPr>
              <w:rPr>
                <w:rFonts w:cs="Arial"/>
                <w:sz w:val="18"/>
                <w:szCs w:val="18"/>
                <w:lang w:val="es-ES"/>
              </w:rPr>
            </w:pPr>
          </w:p>
        </w:tc>
        <w:tc>
          <w:tcPr>
            <w:tcW w:w="1716" w:type="dxa"/>
            <w:tcBorders>
              <w:top w:val="single" w:sz="4" w:space="0" w:color="auto"/>
              <w:bottom w:val="single" w:sz="4" w:space="0" w:color="auto"/>
            </w:tcBorders>
            <w:shd w:val="clear" w:color="auto" w:fill="auto"/>
            <w:vAlign w:val="center"/>
          </w:tcPr>
          <w:p w:rsidR="00AE77C7" w:rsidRPr="00725044" w:rsidRDefault="00AE77C7" w:rsidP="0055279C">
            <w:pPr>
              <w:ind w:right="29"/>
              <w:jc w:val="center"/>
              <w:rPr>
                <w:rFonts w:cs="Arial"/>
                <w:sz w:val="18"/>
                <w:szCs w:val="18"/>
                <w:lang w:val="es-ES"/>
              </w:rPr>
            </w:pPr>
            <w:r w:rsidRPr="00725044">
              <w:rPr>
                <w:rFonts w:cs="Arial"/>
                <w:sz w:val="18"/>
                <w:szCs w:val="18"/>
                <w:lang w:val="es-ES"/>
              </w:rPr>
              <w:t>Temperatura ampliada</w:t>
            </w:r>
          </w:p>
        </w:tc>
      </w:tr>
      <w:tr w:rsidR="00AE77C7" w:rsidRPr="00725044" w:rsidTr="0055279C">
        <w:tc>
          <w:tcPr>
            <w:tcW w:w="2041" w:type="dxa"/>
            <w:tcBorders>
              <w:top w:val="single" w:sz="4" w:space="0" w:color="auto"/>
              <w:bottom w:val="single" w:sz="4" w:space="0" w:color="auto"/>
            </w:tcBorders>
            <w:shd w:val="clear" w:color="auto" w:fill="auto"/>
            <w:vAlign w:val="center"/>
          </w:tcPr>
          <w:p w:rsidR="00AE77C7" w:rsidRPr="00725044" w:rsidRDefault="00AE77C7" w:rsidP="0055279C">
            <w:pPr>
              <w:rPr>
                <w:rFonts w:cs="Arial"/>
                <w:sz w:val="18"/>
                <w:szCs w:val="18"/>
                <w:lang w:val="es-ES" w:eastAsia="de-DE"/>
              </w:rPr>
            </w:pPr>
            <w:r w:rsidRPr="00725044">
              <w:rPr>
                <w:rFonts w:cs="Arial"/>
                <w:sz w:val="18"/>
                <w:szCs w:val="18"/>
                <w:lang w:val="es-ES" w:eastAsia="de-DE"/>
              </w:rPr>
              <w:t>Intel Xeon D-2752TER</w:t>
            </w:r>
          </w:p>
        </w:tc>
        <w:tc>
          <w:tcPr>
            <w:tcW w:w="283" w:type="dxa"/>
            <w:shd w:val="clear" w:color="auto" w:fill="auto"/>
            <w:vAlign w:val="center"/>
          </w:tcPr>
          <w:p w:rsidR="00AE77C7" w:rsidRPr="00725044" w:rsidRDefault="00AE77C7" w:rsidP="0055279C">
            <w:pPr>
              <w:rPr>
                <w:rFonts w:cs="Arial"/>
                <w:sz w:val="18"/>
                <w:szCs w:val="18"/>
                <w:lang w:val="es-ES"/>
              </w:rPr>
            </w:pPr>
          </w:p>
        </w:tc>
        <w:tc>
          <w:tcPr>
            <w:tcW w:w="964"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eastAsia="de-DE"/>
              </w:rPr>
            </w:pPr>
            <w:r w:rsidRPr="00725044">
              <w:rPr>
                <w:rFonts w:cs="Arial"/>
                <w:sz w:val="18"/>
                <w:szCs w:val="18"/>
                <w:lang w:val="es-ES" w:eastAsia="de-DE"/>
              </w:rPr>
              <w:t>12 / 24</w:t>
            </w:r>
          </w:p>
        </w:tc>
        <w:tc>
          <w:tcPr>
            <w:tcW w:w="236" w:type="dxa"/>
            <w:shd w:val="clear" w:color="auto" w:fill="auto"/>
            <w:vAlign w:val="center"/>
          </w:tcPr>
          <w:p w:rsidR="00AE77C7" w:rsidRPr="00725044" w:rsidRDefault="00AE77C7" w:rsidP="0055279C">
            <w:pPr>
              <w:jc w:val="center"/>
              <w:rPr>
                <w:rFonts w:cs="Arial"/>
                <w:sz w:val="18"/>
                <w:szCs w:val="18"/>
                <w:lang w:val="es-ES" w:eastAsia="de-DE"/>
              </w:rPr>
            </w:pPr>
          </w:p>
        </w:tc>
        <w:tc>
          <w:tcPr>
            <w:tcW w:w="907"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eastAsia="de-DE"/>
              </w:rPr>
            </w:pPr>
            <w:r w:rsidRPr="00725044">
              <w:rPr>
                <w:rFonts w:cs="Arial"/>
                <w:sz w:val="18"/>
                <w:szCs w:val="18"/>
                <w:lang w:val="es-ES" w:eastAsia="de-DE"/>
              </w:rPr>
              <w:t>1.8</w:t>
            </w:r>
          </w:p>
        </w:tc>
        <w:tc>
          <w:tcPr>
            <w:tcW w:w="236" w:type="dxa"/>
            <w:shd w:val="clear" w:color="auto" w:fill="auto"/>
          </w:tcPr>
          <w:p w:rsidR="00AE77C7" w:rsidRPr="00725044" w:rsidRDefault="00AE77C7" w:rsidP="0055279C">
            <w:pPr>
              <w:jc w:val="center"/>
              <w:rPr>
                <w:rFonts w:cs="Arial"/>
                <w:sz w:val="18"/>
                <w:szCs w:val="18"/>
                <w:lang w:val="es-ES" w:eastAsia="de-DE"/>
              </w:rPr>
            </w:pPr>
          </w:p>
        </w:tc>
        <w:tc>
          <w:tcPr>
            <w:tcW w:w="1191" w:type="dxa"/>
            <w:tcBorders>
              <w:top w:val="single" w:sz="4" w:space="0" w:color="auto"/>
              <w:bottom w:val="single" w:sz="4" w:space="0" w:color="auto"/>
            </w:tcBorders>
          </w:tcPr>
          <w:p w:rsidR="00AE77C7" w:rsidRPr="00725044" w:rsidRDefault="00AE77C7" w:rsidP="0055279C">
            <w:pPr>
              <w:jc w:val="center"/>
              <w:rPr>
                <w:rFonts w:cs="Arial"/>
                <w:sz w:val="18"/>
                <w:szCs w:val="18"/>
                <w:lang w:val="es-ES"/>
              </w:rPr>
            </w:pPr>
            <w:r w:rsidRPr="00725044">
              <w:rPr>
                <w:rFonts w:cs="Arial"/>
                <w:sz w:val="18"/>
                <w:szCs w:val="18"/>
                <w:lang w:val="es-ES"/>
              </w:rPr>
              <w:t>20</w:t>
            </w:r>
          </w:p>
        </w:tc>
        <w:tc>
          <w:tcPr>
            <w:tcW w:w="236" w:type="dxa"/>
          </w:tcPr>
          <w:p w:rsidR="00AE77C7" w:rsidRPr="00725044" w:rsidRDefault="00AE77C7" w:rsidP="0055279C">
            <w:pPr>
              <w:jc w:val="center"/>
              <w:rPr>
                <w:rFonts w:cs="Arial"/>
                <w:sz w:val="18"/>
                <w:szCs w:val="18"/>
                <w:lang w:val="es-ES"/>
              </w:rPr>
            </w:pPr>
          </w:p>
        </w:tc>
        <w:tc>
          <w:tcPr>
            <w:tcW w:w="1134"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rPr>
            </w:pPr>
            <w:r w:rsidRPr="00725044">
              <w:rPr>
                <w:rFonts w:cs="Arial"/>
                <w:sz w:val="18"/>
                <w:szCs w:val="18"/>
                <w:lang w:val="es-ES"/>
              </w:rPr>
              <w:t>77</w:t>
            </w:r>
          </w:p>
        </w:tc>
        <w:tc>
          <w:tcPr>
            <w:tcW w:w="236" w:type="dxa"/>
            <w:shd w:val="clear" w:color="auto" w:fill="auto"/>
            <w:vAlign w:val="center"/>
          </w:tcPr>
          <w:p w:rsidR="00AE77C7" w:rsidRPr="00725044" w:rsidRDefault="00AE77C7" w:rsidP="0055279C">
            <w:pPr>
              <w:rPr>
                <w:rFonts w:cs="Arial"/>
                <w:sz w:val="18"/>
                <w:szCs w:val="18"/>
                <w:lang w:val="es-ES"/>
              </w:rPr>
            </w:pPr>
          </w:p>
        </w:tc>
        <w:tc>
          <w:tcPr>
            <w:tcW w:w="1716" w:type="dxa"/>
            <w:tcBorders>
              <w:top w:val="single" w:sz="4" w:space="0" w:color="auto"/>
              <w:bottom w:val="single" w:sz="4" w:space="0" w:color="auto"/>
            </w:tcBorders>
            <w:shd w:val="clear" w:color="auto" w:fill="auto"/>
            <w:vAlign w:val="center"/>
          </w:tcPr>
          <w:p w:rsidR="00AE77C7" w:rsidRPr="00725044" w:rsidRDefault="00AE77C7" w:rsidP="0055279C">
            <w:pPr>
              <w:ind w:right="29"/>
              <w:jc w:val="center"/>
              <w:rPr>
                <w:rFonts w:cs="Arial"/>
                <w:sz w:val="18"/>
                <w:szCs w:val="18"/>
                <w:lang w:val="es-ES"/>
              </w:rPr>
            </w:pPr>
            <w:r w:rsidRPr="00725044">
              <w:rPr>
                <w:rFonts w:cs="Arial"/>
                <w:sz w:val="18"/>
                <w:szCs w:val="18"/>
                <w:lang w:val="es-ES"/>
              </w:rPr>
              <w:t>Temperatura ampliada</w:t>
            </w:r>
          </w:p>
        </w:tc>
      </w:tr>
      <w:tr w:rsidR="00AE77C7" w:rsidRPr="00725044" w:rsidTr="0055279C">
        <w:tc>
          <w:tcPr>
            <w:tcW w:w="2041" w:type="dxa"/>
            <w:tcBorders>
              <w:top w:val="single" w:sz="4" w:space="0" w:color="auto"/>
              <w:bottom w:val="single" w:sz="4" w:space="0" w:color="auto"/>
            </w:tcBorders>
            <w:shd w:val="clear" w:color="auto" w:fill="auto"/>
            <w:vAlign w:val="center"/>
          </w:tcPr>
          <w:p w:rsidR="00AE77C7" w:rsidRPr="00725044" w:rsidRDefault="00AE77C7" w:rsidP="0055279C">
            <w:pPr>
              <w:rPr>
                <w:rFonts w:cs="Arial"/>
                <w:sz w:val="18"/>
                <w:szCs w:val="18"/>
                <w:lang w:val="es-ES" w:eastAsia="de-DE"/>
              </w:rPr>
            </w:pPr>
            <w:r w:rsidRPr="00725044">
              <w:rPr>
                <w:rFonts w:cs="Arial"/>
                <w:sz w:val="18"/>
                <w:szCs w:val="18"/>
                <w:lang w:val="es-ES" w:eastAsia="de-DE"/>
              </w:rPr>
              <w:t>Intel Xeon D-2733NT</w:t>
            </w:r>
          </w:p>
        </w:tc>
        <w:tc>
          <w:tcPr>
            <w:tcW w:w="283" w:type="dxa"/>
            <w:shd w:val="clear" w:color="auto" w:fill="auto"/>
            <w:vAlign w:val="center"/>
          </w:tcPr>
          <w:p w:rsidR="00AE77C7" w:rsidRPr="00725044" w:rsidRDefault="00AE77C7" w:rsidP="0055279C">
            <w:pPr>
              <w:rPr>
                <w:rFonts w:cs="Arial"/>
                <w:sz w:val="18"/>
                <w:szCs w:val="18"/>
                <w:lang w:val="es-ES"/>
              </w:rPr>
            </w:pPr>
          </w:p>
        </w:tc>
        <w:tc>
          <w:tcPr>
            <w:tcW w:w="964"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eastAsia="de-DE"/>
              </w:rPr>
            </w:pPr>
            <w:r w:rsidRPr="00725044">
              <w:rPr>
                <w:rFonts w:cs="Arial"/>
                <w:sz w:val="18"/>
                <w:szCs w:val="18"/>
                <w:lang w:val="es-ES" w:eastAsia="de-DE"/>
              </w:rPr>
              <w:t>8 / 16</w:t>
            </w:r>
          </w:p>
        </w:tc>
        <w:tc>
          <w:tcPr>
            <w:tcW w:w="236" w:type="dxa"/>
            <w:shd w:val="clear" w:color="auto" w:fill="auto"/>
            <w:vAlign w:val="center"/>
          </w:tcPr>
          <w:p w:rsidR="00AE77C7" w:rsidRPr="00725044" w:rsidRDefault="00AE77C7" w:rsidP="0055279C">
            <w:pPr>
              <w:jc w:val="center"/>
              <w:rPr>
                <w:rFonts w:cs="Arial"/>
                <w:sz w:val="18"/>
                <w:szCs w:val="18"/>
                <w:lang w:val="es-ES" w:eastAsia="de-DE"/>
              </w:rPr>
            </w:pPr>
          </w:p>
        </w:tc>
        <w:tc>
          <w:tcPr>
            <w:tcW w:w="907"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eastAsia="de-DE"/>
              </w:rPr>
            </w:pPr>
            <w:r w:rsidRPr="00725044">
              <w:rPr>
                <w:rFonts w:cs="Arial"/>
                <w:sz w:val="18"/>
                <w:szCs w:val="18"/>
                <w:lang w:val="es-ES" w:eastAsia="de-DE"/>
              </w:rPr>
              <w:t>2.1</w:t>
            </w:r>
          </w:p>
        </w:tc>
        <w:tc>
          <w:tcPr>
            <w:tcW w:w="236" w:type="dxa"/>
            <w:shd w:val="clear" w:color="auto" w:fill="auto"/>
          </w:tcPr>
          <w:p w:rsidR="00AE77C7" w:rsidRPr="00725044" w:rsidRDefault="00AE77C7" w:rsidP="0055279C">
            <w:pPr>
              <w:jc w:val="center"/>
              <w:rPr>
                <w:rFonts w:cs="Arial"/>
                <w:sz w:val="18"/>
                <w:szCs w:val="18"/>
                <w:lang w:val="es-ES" w:eastAsia="de-DE"/>
              </w:rPr>
            </w:pPr>
          </w:p>
        </w:tc>
        <w:tc>
          <w:tcPr>
            <w:tcW w:w="1191" w:type="dxa"/>
            <w:tcBorders>
              <w:top w:val="single" w:sz="4" w:space="0" w:color="auto"/>
              <w:bottom w:val="single" w:sz="4" w:space="0" w:color="auto"/>
            </w:tcBorders>
          </w:tcPr>
          <w:p w:rsidR="00AE77C7" w:rsidRPr="00725044" w:rsidRDefault="00AE77C7" w:rsidP="0055279C">
            <w:pPr>
              <w:jc w:val="center"/>
              <w:rPr>
                <w:rFonts w:cs="Arial"/>
                <w:sz w:val="18"/>
                <w:szCs w:val="18"/>
                <w:lang w:val="es-ES"/>
              </w:rPr>
            </w:pPr>
            <w:r w:rsidRPr="00725044">
              <w:rPr>
                <w:rFonts w:cs="Arial"/>
                <w:sz w:val="18"/>
                <w:szCs w:val="18"/>
                <w:lang w:val="es-ES"/>
              </w:rPr>
              <w:t>15</w:t>
            </w:r>
          </w:p>
        </w:tc>
        <w:tc>
          <w:tcPr>
            <w:tcW w:w="236" w:type="dxa"/>
          </w:tcPr>
          <w:p w:rsidR="00AE77C7" w:rsidRPr="00725044" w:rsidRDefault="00AE77C7" w:rsidP="0055279C">
            <w:pPr>
              <w:jc w:val="center"/>
              <w:rPr>
                <w:rFonts w:cs="Arial"/>
                <w:sz w:val="18"/>
                <w:szCs w:val="18"/>
                <w:lang w:val="es-ES"/>
              </w:rPr>
            </w:pPr>
          </w:p>
        </w:tc>
        <w:tc>
          <w:tcPr>
            <w:tcW w:w="1134"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rPr>
            </w:pPr>
            <w:r w:rsidRPr="00725044">
              <w:rPr>
                <w:rFonts w:cs="Arial"/>
                <w:sz w:val="18"/>
                <w:szCs w:val="18"/>
                <w:lang w:val="es-ES"/>
              </w:rPr>
              <w:t>80</w:t>
            </w:r>
          </w:p>
        </w:tc>
        <w:tc>
          <w:tcPr>
            <w:tcW w:w="236" w:type="dxa"/>
            <w:shd w:val="clear" w:color="auto" w:fill="auto"/>
            <w:vAlign w:val="center"/>
          </w:tcPr>
          <w:p w:rsidR="00AE77C7" w:rsidRPr="00725044" w:rsidRDefault="00AE77C7" w:rsidP="0055279C">
            <w:pPr>
              <w:rPr>
                <w:rFonts w:cs="Arial"/>
                <w:sz w:val="18"/>
                <w:szCs w:val="18"/>
                <w:lang w:val="es-ES"/>
              </w:rPr>
            </w:pPr>
          </w:p>
        </w:tc>
        <w:tc>
          <w:tcPr>
            <w:tcW w:w="1716" w:type="dxa"/>
            <w:tcBorders>
              <w:top w:val="single" w:sz="4" w:space="0" w:color="auto"/>
              <w:bottom w:val="single" w:sz="4" w:space="0" w:color="auto"/>
            </w:tcBorders>
            <w:shd w:val="clear" w:color="auto" w:fill="auto"/>
            <w:vAlign w:val="center"/>
          </w:tcPr>
          <w:p w:rsidR="00AE77C7" w:rsidRPr="00725044" w:rsidRDefault="00AE77C7" w:rsidP="0055279C">
            <w:pPr>
              <w:ind w:right="29"/>
              <w:jc w:val="center"/>
              <w:rPr>
                <w:rFonts w:cs="Arial"/>
                <w:sz w:val="18"/>
                <w:szCs w:val="18"/>
                <w:lang w:val="es-ES"/>
              </w:rPr>
            </w:pPr>
            <w:r w:rsidRPr="00725044">
              <w:rPr>
                <w:rFonts w:cs="Arial"/>
                <w:sz w:val="18"/>
                <w:szCs w:val="18"/>
                <w:lang w:val="es-ES"/>
              </w:rPr>
              <w:t>Temperatura comercial</w:t>
            </w:r>
          </w:p>
        </w:tc>
      </w:tr>
      <w:tr w:rsidR="00AE77C7" w:rsidRPr="00725044" w:rsidTr="0055279C">
        <w:tc>
          <w:tcPr>
            <w:tcW w:w="2041" w:type="dxa"/>
            <w:tcBorders>
              <w:top w:val="single" w:sz="4" w:space="0" w:color="auto"/>
            </w:tcBorders>
            <w:shd w:val="clear" w:color="auto" w:fill="auto"/>
            <w:vAlign w:val="center"/>
          </w:tcPr>
          <w:p w:rsidR="00AE77C7" w:rsidRPr="00725044" w:rsidRDefault="00AE77C7" w:rsidP="0055279C">
            <w:pPr>
              <w:rPr>
                <w:rFonts w:cs="Arial"/>
                <w:sz w:val="18"/>
                <w:szCs w:val="18"/>
                <w:lang w:val="es-ES" w:eastAsia="de-DE"/>
              </w:rPr>
            </w:pPr>
            <w:r w:rsidRPr="00725044">
              <w:rPr>
                <w:rFonts w:cs="Arial"/>
                <w:sz w:val="18"/>
                <w:szCs w:val="18"/>
                <w:lang w:val="es-ES" w:eastAsia="de-DE"/>
              </w:rPr>
              <w:t>Intel Xeon D-2712T</w:t>
            </w:r>
          </w:p>
        </w:tc>
        <w:tc>
          <w:tcPr>
            <w:tcW w:w="283" w:type="dxa"/>
            <w:shd w:val="clear" w:color="auto" w:fill="auto"/>
            <w:vAlign w:val="center"/>
          </w:tcPr>
          <w:p w:rsidR="00AE77C7" w:rsidRPr="00725044" w:rsidRDefault="00AE77C7" w:rsidP="0055279C">
            <w:pPr>
              <w:rPr>
                <w:rFonts w:cs="Arial"/>
                <w:sz w:val="18"/>
                <w:szCs w:val="18"/>
                <w:lang w:val="es-ES"/>
              </w:rPr>
            </w:pPr>
          </w:p>
        </w:tc>
        <w:tc>
          <w:tcPr>
            <w:tcW w:w="964" w:type="dxa"/>
            <w:tcBorders>
              <w:top w:val="single" w:sz="4" w:space="0" w:color="auto"/>
            </w:tcBorders>
            <w:shd w:val="clear" w:color="auto" w:fill="auto"/>
            <w:vAlign w:val="center"/>
          </w:tcPr>
          <w:p w:rsidR="00AE77C7" w:rsidRPr="00725044" w:rsidRDefault="00AE77C7" w:rsidP="0055279C">
            <w:pPr>
              <w:jc w:val="center"/>
              <w:rPr>
                <w:rFonts w:cs="Arial"/>
                <w:sz w:val="18"/>
                <w:szCs w:val="18"/>
                <w:lang w:val="es-ES" w:eastAsia="de-DE"/>
              </w:rPr>
            </w:pPr>
            <w:r w:rsidRPr="00725044">
              <w:rPr>
                <w:rFonts w:cs="Arial"/>
                <w:sz w:val="18"/>
                <w:szCs w:val="18"/>
                <w:lang w:val="es-ES" w:eastAsia="de-DE"/>
              </w:rPr>
              <w:t>4 / 8</w:t>
            </w:r>
          </w:p>
        </w:tc>
        <w:tc>
          <w:tcPr>
            <w:tcW w:w="236" w:type="dxa"/>
            <w:shd w:val="clear" w:color="auto" w:fill="auto"/>
            <w:vAlign w:val="center"/>
          </w:tcPr>
          <w:p w:rsidR="00AE77C7" w:rsidRPr="00725044" w:rsidRDefault="00AE77C7" w:rsidP="0055279C">
            <w:pPr>
              <w:jc w:val="center"/>
              <w:rPr>
                <w:rFonts w:cs="Arial"/>
                <w:sz w:val="18"/>
                <w:szCs w:val="18"/>
                <w:lang w:val="es-ES" w:eastAsia="de-DE"/>
              </w:rPr>
            </w:pPr>
          </w:p>
        </w:tc>
        <w:tc>
          <w:tcPr>
            <w:tcW w:w="907" w:type="dxa"/>
            <w:tcBorders>
              <w:top w:val="single" w:sz="4" w:space="0" w:color="auto"/>
            </w:tcBorders>
            <w:shd w:val="clear" w:color="auto" w:fill="auto"/>
            <w:vAlign w:val="center"/>
          </w:tcPr>
          <w:p w:rsidR="00AE77C7" w:rsidRPr="00725044" w:rsidRDefault="00AE77C7" w:rsidP="0055279C">
            <w:pPr>
              <w:jc w:val="center"/>
              <w:rPr>
                <w:rFonts w:cs="Arial"/>
                <w:sz w:val="18"/>
                <w:szCs w:val="18"/>
                <w:lang w:val="es-ES" w:eastAsia="de-DE"/>
              </w:rPr>
            </w:pPr>
            <w:r w:rsidRPr="00725044">
              <w:rPr>
                <w:rFonts w:cs="Arial"/>
                <w:sz w:val="18"/>
                <w:szCs w:val="18"/>
                <w:lang w:val="es-ES" w:eastAsia="de-DE"/>
              </w:rPr>
              <w:t>1.9</w:t>
            </w:r>
          </w:p>
        </w:tc>
        <w:tc>
          <w:tcPr>
            <w:tcW w:w="236" w:type="dxa"/>
            <w:shd w:val="clear" w:color="auto" w:fill="auto"/>
          </w:tcPr>
          <w:p w:rsidR="00AE77C7" w:rsidRPr="00725044" w:rsidRDefault="00AE77C7" w:rsidP="0055279C">
            <w:pPr>
              <w:jc w:val="center"/>
              <w:rPr>
                <w:rFonts w:cs="Arial"/>
                <w:sz w:val="18"/>
                <w:szCs w:val="18"/>
                <w:lang w:val="es-ES" w:eastAsia="de-DE"/>
              </w:rPr>
            </w:pPr>
          </w:p>
        </w:tc>
        <w:tc>
          <w:tcPr>
            <w:tcW w:w="1191" w:type="dxa"/>
            <w:tcBorders>
              <w:top w:val="single" w:sz="4" w:space="0" w:color="auto"/>
            </w:tcBorders>
          </w:tcPr>
          <w:p w:rsidR="00AE77C7" w:rsidRPr="00725044" w:rsidRDefault="00AE77C7" w:rsidP="0055279C">
            <w:pPr>
              <w:jc w:val="center"/>
              <w:rPr>
                <w:rFonts w:cs="Arial"/>
                <w:sz w:val="18"/>
                <w:szCs w:val="18"/>
                <w:lang w:val="es-ES"/>
              </w:rPr>
            </w:pPr>
            <w:r w:rsidRPr="00725044">
              <w:rPr>
                <w:rFonts w:cs="Arial"/>
                <w:sz w:val="18"/>
                <w:szCs w:val="18"/>
                <w:lang w:val="es-ES"/>
              </w:rPr>
              <w:t>15</w:t>
            </w:r>
          </w:p>
        </w:tc>
        <w:tc>
          <w:tcPr>
            <w:tcW w:w="236" w:type="dxa"/>
          </w:tcPr>
          <w:p w:rsidR="00AE77C7" w:rsidRPr="00725044" w:rsidRDefault="00AE77C7" w:rsidP="0055279C">
            <w:pPr>
              <w:jc w:val="center"/>
              <w:rPr>
                <w:rFonts w:cs="Arial"/>
                <w:sz w:val="18"/>
                <w:szCs w:val="18"/>
                <w:lang w:val="es-ES"/>
              </w:rPr>
            </w:pPr>
          </w:p>
        </w:tc>
        <w:tc>
          <w:tcPr>
            <w:tcW w:w="1134" w:type="dxa"/>
            <w:tcBorders>
              <w:top w:val="single" w:sz="4" w:space="0" w:color="auto"/>
            </w:tcBorders>
            <w:shd w:val="clear" w:color="auto" w:fill="auto"/>
            <w:vAlign w:val="center"/>
          </w:tcPr>
          <w:p w:rsidR="00AE77C7" w:rsidRPr="00725044" w:rsidRDefault="00AE77C7" w:rsidP="0055279C">
            <w:pPr>
              <w:jc w:val="center"/>
              <w:rPr>
                <w:rFonts w:cs="Arial"/>
                <w:sz w:val="18"/>
                <w:szCs w:val="18"/>
                <w:lang w:val="es-ES"/>
              </w:rPr>
            </w:pPr>
            <w:r w:rsidRPr="00725044">
              <w:rPr>
                <w:rFonts w:cs="Arial"/>
                <w:sz w:val="18"/>
                <w:szCs w:val="18"/>
                <w:lang w:val="es-ES"/>
              </w:rPr>
              <w:t>65</w:t>
            </w:r>
          </w:p>
        </w:tc>
        <w:tc>
          <w:tcPr>
            <w:tcW w:w="236" w:type="dxa"/>
            <w:shd w:val="clear" w:color="auto" w:fill="auto"/>
            <w:vAlign w:val="center"/>
          </w:tcPr>
          <w:p w:rsidR="00AE77C7" w:rsidRPr="00725044" w:rsidRDefault="00AE77C7" w:rsidP="0055279C">
            <w:pPr>
              <w:rPr>
                <w:rFonts w:cs="Arial"/>
                <w:sz w:val="18"/>
                <w:szCs w:val="18"/>
                <w:lang w:val="es-ES"/>
              </w:rPr>
            </w:pPr>
          </w:p>
        </w:tc>
        <w:tc>
          <w:tcPr>
            <w:tcW w:w="1716" w:type="dxa"/>
            <w:tcBorders>
              <w:top w:val="single" w:sz="4" w:space="0" w:color="auto"/>
            </w:tcBorders>
            <w:shd w:val="clear" w:color="auto" w:fill="auto"/>
            <w:vAlign w:val="center"/>
          </w:tcPr>
          <w:p w:rsidR="00AE77C7" w:rsidRPr="00725044" w:rsidRDefault="00AE77C7" w:rsidP="0055279C">
            <w:pPr>
              <w:ind w:right="29"/>
              <w:jc w:val="center"/>
              <w:rPr>
                <w:rFonts w:cs="Arial"/>
                <w:sz w:val="18"/>
                <w:szCs w:val="18"/>
                <w:lang w:val="es-ES"/>
              </w:rPr>
            </w:pPr>
            <w:r w:rsidRPr="00725044">
              <w:rPr>
                <w:rFonts w:cs="Arial"/>
                <w:sz w:val="18"/>
                <w:szCs w:val="18"/>
                <w:lang w:val="es-ES"/>
              </w:rPr>
              <w:t>Temperatura comercial</w:t>
            </w:r>
          </w:p>
        </w:tc>
      </w:tr>
    </w:tbl>
    <w:p w:rsidR="00AE77C7" w:rsidRPr="00725044" w:rsidRDefault="00AE77C7" w:rsidP="00AE77C7">
      <w:pPr>
        <w:rPr>
          <w:rFonts w:cs="Arial"/>
          <w:kern w:val="2"/>
          <w:lang w:val="es-ES"/>
        </w:rPr>
      </w:pPr>
    </w:p>
    <w:p w:rsidR="00AE77C7" w:rsidRPr="00725044" w:rsidRDefault="00AE77C7" w:rsidP="00AE77C7">
      <w:pPr>
        <w:rPr>
          <w:rFonts w:cs="Arial"/>
          <w:lang w:val="es-ES"/>
        </w:rPr>
      </w:pPr>
      <w:r w:rsidRPr="00725044">
        <w:rPr>
          <w:rFonts w:cs="Arial"/>
          <w:lang w:val="es-ES"/>
        </w:rPr>
        <w:t>Los módulos Size E (200 mm x 160 mm) del servidor COM-HPC basado en el procesador Intel Xeon D-2700 estarán disponibles en las siguientes variantes:</w:t>
      </w:r>
    </w:p>
    <w:tbl>
      <w:tblPr>
        <w:tblW w:w="9322" w:type="dxa"/>
        <w:tblLayout w:type="fixed"/>
        <w:tblLook w:val="04A0"/>
      </w:tblPr>
      <w:tblGrid>
        <w:gridCol w:w="2041"/>
        <w:gridCol w:w="283"/>
        <w:gridCol w:w="1020"/>
        <w:gridCol w:w="236"/>
        <w:gridCol w:w="907"/>
        <w:gridCol w:w="236"/>
        <w:gridCol w:w="1191"/>
        <w:gridCol w:w="236"/>
        <w:gridCol w:w="1134"/>
        <w:gridCol w:w="236"/>
        <w:gridCol w:w="1802"/>
      </w:tblGrid>
      <w:tr w:rsidR="00AE77C7" w:rsidRPr="00725044" w:rsidTr="0055279C">
        <w:tc>
          <w:tcPr>
            <w:tcW w:w="2041" w:type="dxa"/>
            <w:tcBorders>
              <w:bottom w:val="single" w:sz="4" w:space="0" w:color="auto"/>
            </w:tcBorders>
            <w:shd w:val="clear" w:color="auto" w:fill="auto"/>
            <w:vAlign w:val="center"/>
          </w:tcPr>
          <w:p w:rsidR="00AE77C7" w:rsidRPr="00725044" w:rsidRDefault="00AE77C7" w:rsidP="0055279C">
            <w:pPr>
              <w:rPr>
                <w:rFonts w:cs="Arial"/>
                <w:b/>
                <w:sz w:val="18"/>
                <w:szCs w:val="18"/>
                <w:lang w:val="es-ES" w:eastAsia="de-DE"/>
              </w:rPr>
            </w:pPr>
            <w:r w:rsidRPr="00725044">
              <w:rPr>
                <w:rFonts w:cs="Arial"/>
                <w:b/>
                <w:sz w:val="18"/>
                <w:szCs w:val="18"/>
                <w:lang w:val="es-ES" w:eastAsia="de-DE"/>
              </w:rPr>
              <w:lastRenderedPageBreak/>
              <w:t>Procesador</w:t>
            </w:r>
          </w:p>
        </w:tc>
        <w:tc>
          <w:tcPr>
            <w:tcW w:w="283" w:type="dxa"/>
            <w:shd w:val="clear" w:color="auto" w:fill="auto"/>
            <w:vAlign w:val="center"/>
          </w:tcPr>
          <w:p w:rsidR="00AE77C7" w:rsidRPr="00725044" w:rsidRDefault="00AE77C7" w:rsidP="0055279C">
            <w:pPr>
              <w:jc w:val="center"/>
              <w:rPr>
                <w:rFonts w:cs="Arial"/>
                <w:b/>
                <w:sz w:val="18"/>
                <w:szCs w:val="18"/>
                <w:lang w:val="es-ES" w:eastAsia="de-DE"/>
              </w:rPr>
            </w:pPr>
          </w:p>
        </w:tc>
        <w:tc>
          <w:tcPr>
            <w:tcW w:w="1020" w:type="dxa"/>
            <w:tcBorders>
              <w:bottom w:val="single" w:sz="4" w:space="0" w:color="auto"/>
            </w:tcBorders>
            <w:shd w:val="clear" w:color="auto" w:fill="auto"/>
            <w:vAlign w:val="center"/>
          </w:tcPr>
          <w:p w:rsidR="00AE77C7" w:rsidRPr="00725044" w:rsidRDefault="00AE77C7" w:rsidP="0055279C">
            <w:pPr>
              <w:jc w:val="center"/>
              <w:rPr>
                <w:rFonts w:cs="Arial"/>
                <w:b/>
                <w:sz w:val="18"/>
                <w:szCs w:val="18"/>
                <w:lang w:val="es-ES" w:eastAsia="de-DE"/>
              </w:rPr>
            </w:pPr>
            <w:r w:rsidRPr="00725044">
              <w:rPr>
                <w:rFonts w:cs="Arial"/>
                <w:b/>
                <w:sz w:val="18"/>
                <w:szCs w:val="18"/>
                <w:lang w:val="es-ES" w:eastAsia="de-DE"/>
              </w:rPr>
              <w:t>Núcleos / Threads</w:t>
            </w:r>
          </w:p>
        </w:tc>
        <w:tc>
          <w:tcPr>
            <w:tcW w:w="236" w:type="dxa"/>
            <w:shd w:val="clear" w:color="auto" w:fill="auto"/>
            <w:vAlign w:val="center"/>
          </w:tcPr>
          <w:p w:rsidR="00AE77C7" w:rsidRPr="00725044" w:rsidRDefault="00AE77C7" w:rsidP="0055279C">
            <w:pPr>
              <w:jc w:val="center"/>
              <w:rPr>
                <w:rFonts w:cs="Arial"/>
                <w:b/>
                <w:sz w:val="18"/>
                <w:szCs w:val="18"/>
                <w:lang w:val="es-ES" w:eastAsia="de-DE"/>
              </w:rPr>
            </w:pPr>
          </w:p>
        </w:tc>
        <w:tc>
          <w:tcPr>
            <w:tcW w:w="907" w:type="dxa"/>
            <w:tcBorders>
              <w:bottom w:val="single" w:sz="4" w:space="0" w:color="auto"/>
            </w:tcBorders>
            <w:shd w:val="clear" w:color="auto" w:fill="auto"/>
            <w:vAlign w:val="center"/>
          </w:tcPr>
          <w:p w:rsidR="00AE77C7" w:rsidRPr="00725044" w:rsidRDefault="00AE77C7" w:rsidP="0055279C">
            <w:pPr>
              <w:jc w:val="center"/>
              <w:rPr>
                <w:rFonts w:cs="Arial"/>
                <w:b/>
                <w:sz w:val="18"/>
                <w:szCs w:val="18"/>
                <w:lang w:val="es-ES" w:eastAsia="de-DE"/>
              </w:rPr>
            </w:pPr>
            <w:r w:rsidRPr="00725044">
              <w:rPr>
                <w:rFonts w:cs="Arial"/>
                <w:b/>
                <w:sz w:val="18"/>
                <w:szCs w:val="18"/>
                <w:lang w:val="es-ES" w:eastAsia="de-DE"/>
              </w:rPr>
              <w:t>Frec. [GHz]</w:t>
            </w:r>
          </w:p>
        </w:tc>
        <w:tc>
          <w:tcPr>
            <w:tcW w:w="236" w:type="dxa"/>
          </w:tcPr>
          <w:p w:rsidR="00AE77C7" w:rsidRPr="00725044" w:rsidRDefault="00AE77C7" w:rsidP="0055279C">
            <w:pPr>
              <w:jc w:val="center"/>
              <w:rPr>
                <w:rFonts w:cs="Arial"/>
                <w:b/>
                <w:sz w:val="18"/>
                <w:szCs w:val="18"/>
                <w:lang w:val="es-ES" w:eastAsia="de-DE"/>
              </w:rPr>
            </w:pPr>
          </w:p>
        </w:tc>
        <w:tc>
          <w:tcPr>
            <w:tcW w:w="1191" w:type="dxa"/>
            <w:tcBorders>
              <w:bottom w:val="single" w:sz="4" w:space="0" w:color="auto"/>
            </w:tcBorders>
          </w:tcPr>
          <w:p w:rsidR="00AE77C7" w:rsidRPr="00725044" w:rsidRDefault="00AE77C7" w:rsidP="0055279C">
            <w:pPr>
              <w:jc w:val="center"/>
              <w:rPr>
                <w:rFonts w:cs="Arial"/>
                <w:b/>
                <w:sz w:val="18"/>
                <w:szCs w:val="18"/>
                <w:lang w:val="es-ES" w:eastAsia="de-DE"/>
              </w:rPr>
            </w:pPr>
            <w:r w:rsidRPr="00725044">
              <w:rPr>
                <w:rFonts w:cs="Arial"/>
                <w:b/>
                <w:sz w:val="18"/>
                <w:szCs w:val="18"/>
                <w:lang w:val="es-ES" w:eastAsia="de-DE"/>
              </w:rPr>
              <w:t>LLC Cache [MB]</w:t>
            </w:r>
          </w:p>
        </w:tc>
        <w:tc>
          <w:tcPr>
            <w:tcW w:w="236" w:type="dxa"/>
            <w:shd w:val="clear" w:color="auto" w:fill="auto"/>
            <w:vAlign w:val="center"/>
          </w:tcPr>
          <w:p w:rsidR="00AE77C7" w:rsidRPr="00725044" w:rsidRDefault="00AE77C7" w:rsidP="0055279C">
            <w:pPr>
              <w:jc w:val="center"/>
              <w:rPr>
                <w:rFonts w:cs="Arial"/>
                <w:b/>
                <w:sz w:val="18"/>
                <w:szCs w:val="18"/>
                <w:lang w:val="es-ES" w:eastAsia="de-DE"/>
              </w:rPr>
            </w:pPr>
          </w:p>
        </w:tc>
        <w:tc>
          <w:tcPr>
            <w:tcW w:w="1134" w:type="dxa"/>
            <w:tcBorders>
              <w:bottom w:val="single" w:sz="4" w:space="0" w:color="auto"/>
            </w:tcBorders>
            <w:shd w:val="clear" w:color="auto" w:fill="auto"/>
            <w:vAlign w:val="center"/>
          </w:tcPr>
          <w:p w:rsidR="00AE77C7" w:rsidRPr="00725044" w:rsidRDefault="00AE77C7" w:rsidP="0055279C">
            <w:pPr>
              <w:jc w:val="center"/>
              <w:rPr>
                <w:rFonts w:cs="Arial"/>
                <w:b/>
                <w:sz w:val="18"/>
                <w:szCs w:val="18"/>
                <w:lang w:val="es-ES" w:eastAsia="de-DE"/>
              </w:rPr>
            </w:pPr>
            <w:r w:rsidRPr="00725044">
              <w:rPr>
                <w:rFonts w:cs="Arial"/>
                <w:b/>
                <w:bCs/>
                <w:sz w:val="18"/>
                <w:szCs w:val="18"/>
                <w:lang w:val="es-ES" w:eastAsia="de-DE"/>
              </w:rPr>
              <w:t xml:space="preserve">Potencia base de la CPU </w:t>
            </w:r>
            <w:r w:rsidRPr="00725044">
              <w:rPr>
                <w:rFonts w:cs="Arial"/>
                <w:b/>
                <w:sz w:val="18"/>
                <w:szCs w:val="18"/>
                <w:lang w:val="es-ES" w:eastAsia="de-DE"/>
              </w:rPr>
              <w:t>[W]</w:t>
            </w:r>
          </w:p>
        </w:tc>
        <w:tc>
          <w:tcPr>
            <w:tcW w:w="236" w:type="dxa"/>
            <w:shd w:val="clear" w:color="auto" w:fill="auto"/>
            <w:vAlign w:val="center"/>
          </w:tcPr>
          <w:p w:rsidR="00AE77C7" w:rsidRPr="00725044" w:rsidRDefault="00AE77C7" w:rsidP="0055279C">
            <w:pPr>
              <w:jc w:val="center"/>
              <w:rPr>
                <w:rFonts w:cs="Arial"/>
                <w:b/>
                <w:sz w:val="18"/>
                <w:szCs w:val="18"/>
                <w:lang w:val="es-ES" w:eastAsia="de-DE"/>
              </w:rPr>
            </w:pPr>
          </w:p>
        </w:tc>
        <w:tc>
          <w:tcPr>
            <w:tcW w:w="1802" w:type="dxa"/>
            <w:tcBorders>
              <w:bottom w:val="single" w:sz="4" w:space="0" w:color="auto"/>
            </w:tcBorders>
            <w:shd w:val="clear" w:color="auto" w:fill="auto"/>
            <w:vAlign w:val="center"/>
          </w:tcPr>
          <w:p w:rsidR="00AE77C7" w:rsidRPr="00725044" w:rsidRDefault="00AE77C7" w:rsidP="0055279C">
            <w:pPr>
              <w:ind w:right="29"/>
              <w:jc w:val="center"/>
              <w:rPr>
                <w:rFonts w:cs="Arial"/>
                <w:b/>
                <w:color w:val="262626"/>
                <w:sz w:val="18"/>
                <w:szCs w:val="18"/>
                <w:lang w:val="es-ES" w:eastAsia="de-DE"/>
              </w:rPr>
            </w:pPr>
            <w:r w:rsidRPr="00725044">
              <w:rPr>
                <w:rFonts w:cs="Arial"/>
                <w:b/>
                <w:color w:val="262626"/>
                <w:sz w:val="18"/>
                <w:szCs w:val="18"/>
                <w:lang w:val="es-ES" w:eastAsia="de-DE"/>
              </w:rPr>
              <w:t>Rango de temperatura</w:t>
            </w:r>
          </w:p>
        </w:tc>
      </w:tr>
      <w:tr w:rsidR="00AE77C7" w:rsidRPr="00725044" w:rsidTr="0055279C">
        <w:tc>
          <w:tcPr>
            <w:tcW w:w="2041" w:type="dxa"/>
            <w:tcBorders>
              <w:top w:val="single" w:sz="4" w:space="0" w:color="auto"/>
              <w:bottom w:val="single" w:sz="4" w:space="0" w:color="auto"/>
            </w:tcBorders>
            <w:shd w:val="clear" w:color="auto" w:fill="auto"/>
            <w:vAlign w:val="center"/>
          </w:tcPr>
          <w:p w:rsidR="00AE77C7" w:rsidRPr="00725044" w:rsidRDefault="00AE77C7" w:rsidP="0055279C">
            <w:pPr>
              <w:rPr>
                <w:rFonts w:cs="Arial"/>
                <w:sz w:val="18"/>
                <w:szCs w:val="18"/>
                <w:lang w:val="es-ES" w:eastAsia="de-DE"/>
              </w:rPr>
            </w:pPr>
            <w:r w:rsidRPr="00725044">
              <w:rPr>
                <w:rFonts w:cs="Arial"/>
                <w:sz w:val="18"/>
                <w:szCs w:val="18"/>
                <w:lang w:val="es-ES" w:eastAsia="de-DE"/>
              </w:rPr>
              <w:t>Intel Xeon D-1746TER</w:t>
            </w:r>
          </w:p>
        </w:tc>
        <w:tc>
          <w:tcPr>
            <w:tcW w:w="283" w:type="dxa"/>
            <w:shd w:val="clear" w:color="auto" w:fill="auto"/>
            <w:vAlign w:val="center"/>
          </w:tcPr>
          <w:p w:rsidR="00AE77C7" w:rsidRPr="00725044" w:rsidRDefault="00AE77C7" w:rsidP="0055279C">
            <w:pPr>
              <w:jc w:val="center"/>
              <w:rPr>
                <w:rFonts w:cs="Arial"/>
                <w:sz w:val="18"/>
                <w:szCs w:val="18"/>
                <w:lang w:val="es-ES"/>
              </w:rPr>
            </w:pPr>
          </w:p>
        </w:tc>
        <w:tc>
          <w:tcPr>
            <w:tcW w:w="1020"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rPr>
            </w:pPr>
            <w:r w:rsidRPr="00725044">
              <w:rPr>
                <w:rFonts w:cs="Arial"/>
                <w:sz w:val="18"/>
                <w:szCs w:val="18"/>
                <w:lang w:val="es-ES"/>
              </w:rPr>
              <w:t>10 / 20</w:t>
            </w:r>
          </w:p>
        </w:tc>
        <w:tc>
          <w:tcPr>
            <w:tcW w:w="236" w:type="dxa"/>
            <w:shd w:val="clear" w:color="auto" w:fill="auto"/>
            <w:vAlign w:val="center"/>
          </w:tcPr>
          <w:p w:rsidR="00AE77C7" w:rsidRPr="00725044" w:rsidRDefault="00AE77C7" w:rsidP="0055279C">
            <w:pPr>
              <w:jc w:val="center"/>
              <w:rPr>
                <w:rFonts w:cs="Arial"/>
                <w:sz w:val="18"/>
                <w:szCs w:val="18"/>
                <w:lang w:val="es-ES" w:eastAsia="de-DE"/>
              </w:rPr>
            </w:pPr>
          </w:p>
        </w:tc>
        <w:tc>
          <w:tcPr>
            <w:tcW w:w="907"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eastAsia="de-DE"/>
              </w:rPr>
            </w:pPr>
            <w:r w:rsidRPr="00725044">
              <w:rPr>
                <w:rFonts w:cs="Arial"/>
                <w:sz w:val="18"/>
                <w:szCs w:val="18"/>
                <w:lang w:val="es-ES" w:eastAsia="de-DE"/>
              </w:rPr>
              <w:t>2.0</w:t>
            </w:r>
          </w:p>
        </w:tc>
        <w:tc>
          <w:tcPr>
            <w:tcW w:w="236" w:type="dxa"/>
          </w:tcPr>
          <w:p w:rsidR="00AE77C7" w:rsidRPr="00725044" w:rsidRDefault="00AE77C7" w:rsidP="0055279C">
            <w:pPr>
              <w:jc w:val="center"/>
              <w:rPr>
                <w:rFonts w:cs="Arial"/>
                <w:sz w:val="18"/>
                <w:szCs w:val="18"/>
                <w:lang w:val="es-ES" w:eastAsia="de-DE"/>
              </w:rPr>
            </w:pPr>
          </w:p>
        </w:tc>
        <w:tc>
          <w:tcPr>
            <w:tcW w:w="1191" w:type="dxa"/>
            <w:tcBorders>
              <w:top w:val="single" w:sz="4" w:space="0" w:color="auto"/>
              <w:bottom w:val="single" w:sz="4" w:space="0" w:color="auto"/>
            </w:tcBorders>
          </w:tcPr>
          <w:p w:rsidR="00AE77C7" w:rsidRPr="00725044" w:rsidRDefault="00AE77C7" w:rsidP="0055279C">
            <w:pPr>
              <w:jc w:val="center"/>
              <w:rPr>
                <w:rFonts w:cs="Arial"/>
                <w:sz w:val="18"/>
                <w:szCs w:val="18"/>
                <w:lang w:val="es-ES" w:eastAsia="de-DE"/>
              </w:rPr>
            </w:pPr>
            <w:r w:rsidRPr="00725044">
              <w:rPr>
                <w:rFonts w:cs="Arial"/>
                <w:sz w:val="18"/>
                <w:szCs w:val="18"/>
                <w:lang w:val="es-ES" w:eastAsia="de-DE"/>
              </w:rPr>
              <w:t>15</w:t>
            </w:r>
          </w:p>
        </w:tc>
        <w:tc>
          <w:tcPr>
            <w:tcW w:w="236" w:type="dxa"/>
            <w:shd w:val="clear" w:color="auto" w:fill="auto"/>
            <w:vAlign w:val="center"/>
          </w:tcPr>
          <w:p w:rsidR="00AE77C7" w:rsidRPr="00725044" w:rsidRDefault="00AE77C7" w:rsidP="0055279C">
            <w:pPr>
              <w:jc w:val="center"/>
              <w:rPr>
                <w:rFonts w:cs="Arial"/>
                <w:sz w:val="18"/>
                <w:szCs w:val="18"/>
                <w:lang w:val="es-ES" w:eastAsia="de-DE"/>
              </w:rPr>
            </w:pPr>
          </w:p>
        </w:tc>
        <w:tc>
          <w:tcPr>
            <w:tcW w:w="1134"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rPr>
            </w:pPr>
            <w:r w:rsidRPr="00725044">
              <w:rPr>
                <w:rFonts w:cs="Arial"/>
                <w:sz w:val="18"/>
                <w:szCs w:val="18"/>
                <w:lang w:val="es-ES"/>
              </w:rPr>
              <w:t>67</w:t>
            </w:r>
          </w:p>
        </w:tc>
        <w:tc>
          <w:tcPr>
            <w:tcW w:w="236" w:type="dxa"/>
            <w:shd w:val="clear" w:color="auto" w:fill="auto"/>
            <w:vAlign w:val="center"/>
          </w:tcPr>
          <w:p w:rsidR="00AE77C7" w:rsidRPr="00725044" w:rsidRDefault="00AE77C7" w:rsidP="0055279C">
            <w:pPr>
              <w:jc w:val="center"/>
              <w:rPr>
                <w:rFonts w:cs="Arial"/>
                <w:sz w:val="18"/>
                <w:szCs w:val="18"/>
                <w:lang w:val="es-ES"/>
              </w:rPr>
            </w:pPr>
          </w:p>
        </w:tc>
        <w:tc>
          <w:tcPr>
            <w:tcW w:w="1802" w:type="dxa"/>
            <w:tcBorders>
              <w:top w:val="single" w:sz="4" w:space="0" w:color="auto"/>
              <w:bottom w:val="single" w:sz="4" w:space="0" w:color="auto"/>
            </w:tcBorders>
            <w:shd w:val="clear" w:color="auto" w:fill="auto"/>
            <w:vAlign w:val="center"/>
          </w:tcPr>
          <w:p w:rsidR="00AE77C7" w:rsidRPr="00725044" w:rsidRDefault="00AE77C7" w:rsidP="0055279C">
            <w:pPr>
              <w:ind w:right="29"/>
              <w:jc w:val="center"/>
              <w:rPr>
                <w:rFonts w:cs="Arial"/>
                <w:sz w:val="18"/>
                <w:szCs w:val="18"/>
                <w:lang w:val="es-ES"/>
              </w:rPr>
            </w:pPr>
            <w:r w:rsidRPr="00725044">
              <w:rPr>
                <w:rFonts w:cs="Arial"/>
                <w:sz w:val="18"/>
                <w:szCs w:val="18"/>
                <w:lang w:val="es-ES"/>
              </w:rPr>
              <w:t>Temperatura ampliada</w:t>
            </w:r>
          </w:p>
        </w:tc>
      </w:tr>
      <w:tr w:rsidR="00AE77C7" w:rsidRPr="00725044" w:rsidTr="0055279C">
        <w:tc>
          <w:tcPr>
            <w:tcW w:w="2041" w:type="dxa"/>
            <w:tcBorders>
              <w:top w:val="single" w:sz="4" w:space="0" w:color="auto"/>
              <w:bottom w:val="single" w:sz="4" w:space="0" w:color="auto"/>
            </w:tcBorders>
            <w:shd w:val="clear" w:color="auto" w:fill="auto"/>
            <w:vAlign w:val="center"/>
          </w:tcPr>
          <w:p w:rsidR="00AE77C7" w:rsidRPr="00725044" w:rsidRDefault="00AE77C7" w:rsidP="0055279C">
            <w:pPr>
              <w:rPr>
                <w:rFonts w:cs="Arial"/>
                <w:sz w:val="18"/>
                <w:szCs w:val="18"/>
                <w:lang w:val="es-ES" w:eastAsia="de-DE"/>
              </w:rPr>
            </w:pPr>
            <w:r w:rsidRPr="00725044">
              <w:rPr>
                <w:rFonts w:cs="Arial"/>
                <w:sz w:val="18"/>
                <w:szCs w:val="18"/>
                <w:lang w:val="es-ES" w:eastAsia="de-DE"/>
              </w:rPr>
              <w:t>Intel Xeon D-1732TE</w:t>
            </w:r>
          </w:p>
        </w:tc>
        <w:tc>
          <w:tcPr>
            <w:tcW w:w="283" w:type="dxa"/>
            <w:shd w:val="clear" w:color="auto" w:fill="auto"/>
            <w:vAlign w:val="center"/>
          </w:tcPr>
          <w:p w:rsidR="00AE77C7" w:rsidRPr="00725044" w:rsidRDefault="00AE77C7" w:rsidP="0055279C">
            <w:pPr>
              <w:jc w:val="center"/>
              <w:rPr>
                <w:rFonts w:cs="Arial"/>
                <w:sz w:val="18"/>
                <w:szCs w:val="18"/>
                <w:lang w:val="es-ES"/>
              </w:rPr>
            </w:pPr>
          </w:p>
        </w:tc>
        <w:tc>
          <w:tcPr>
            <w:tcW w:w="1020"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eastAsia="de-DE"/>
              </w:rPr>
            </w:pPr>
            <w:r w:rsidRPr="00725044">
              <w:rPr>
                <w:rFonts w:cs="Arial"/>
                <w:sz w:val="18"/>
                <w:szCs w:val="18"/>
                <w:lang w:val="es-ES" w:eastAsia="de-DE"/>
              </w:rPr>
              <w:t>8 / 16</w:t>
            </w:r>
          </w:p>
        </w:tc>
        <w:tc>
          <w:tcPr>
            <w:tcW w:w="236" w:type="dxa"/>
            <w:shd w:val="clear" w:color="auto" w:fill="auto"/>
            <w:vAlign w:val="center"/>
          </w:tcPr>
          <w:p w:rsidR="00AE77C7" w:rsidRPr="00725044" w:rsidRDefault="00AE77C7" w:rsidP="0055279C">
            <w:pPr>
              <w:jc w:val="center"/>
              <w:rPr>
                <w:rFonts w:cs="Arial"/>
                <w:sz w:val="18"/>
                <w:szCs w:val="18"/>
                <w:lang w:val="es-ES" w:eastAsia="de-DE"/>
              </w:rPr>
            </w:pPr>
          </w:p>
        </w:tc>
        <w:tc>
          <w:tcPr>
            <w:tcW w:w="907"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eastAsia="de-DE"/>
              </w:rPr>
            </w:pPr>
            <w:r w:rsidRPr="00725044">
              <w:rPr>
                <w:rFonts w:cs="Arial"/>
                <w:sz w:val="18"/>
                <w:szCs w:val="18"/>
                <w:lang w:val="es-ES" w:eastAsia="de-DE"/>
              </w:rPr>
              <w:t>1.9</w:t>
            </w:r>
          </w:p>
        </w:tc>
        <w:tc>
          <w:tcPr>
            <w:tcW w:w="236" w:type="dxa"/>
          </w:tcPr>
          <w:p w:rsidR="00AE77C7" w:rsidRPr="00725044" w:rsidRDefault="00AE77C7" w:rsidP="0055279C">
            <w:pPr>
              <w:jc w:val="center"/>
              <w:rPr>
                <w:rFonts w:cs="Arial"/>
                <w:sz w:val="18"/>
                <w:szCs w:val="18"/>
                <w:lang w:val="es-ES" w:eastAsia="de-DE"/>
              </w:rPr>
            </w:pPr>
          </w:p>
        </w:tc>
        <w:tc>
          <w:tcPr>
            <w:tcW w:w="1191" w:type="dxa"/>
            <w:tcBorders>
              <w:top w:val="single" w:sz="4" w:space="0" w:color="auto"/>
              <w:bottom w:val="single" w:sz="4" w:space="0" w:color="auto"/>
            </w:tcBorders>
          </w:tcPr>
          <w:p w:rsidR="00AE77C7" w:rsidRPr="00725044" w:rsidRDefault="00AE77C7" w:rsidP="0055279C">
            <w:pPr>
              <w:jc w:val="center"/>
              <w:rPr>
                <w:rFonts w:cs="Arial"/>
                <w:sz w:val="18"/>
                <w:szCs w:val="18"/>
                <w:lang w:val="es-ES" w:eastAsia="de-DE"/>
              </w:rPr>
            </w:pPr>
            <w:r w:rsidRPr="00725044">
              <w:rPr>
                <w:rFonts w:cs="Arial"/>
                <w:sz w:val="18"/>
                <w:szCs w:val="18"/>
                <w:lang w:val="es-ES" w:eastAsia="de-DE"/>
              </w:rPr>
              <w:t>15</w:t>
            </w:r>
          </w:p>
        </w:tc>
        <w:tc>
          <w:tcPr>
            <w:tcW w:w="236" w:type="dxa"/>
            <w:shd w:val="clear" w:color="auto" w:fill="auto"/>
            <w:vAlign w:val="center"/>
          </w:tcPr>
          <w:p w:rsidR="00AE77C7" w:rsidRPr="00725044" w:rsidRDefault="00AE77C7" w:rsidP="0055279C">
            <w:pPr>
              <w:jc w:val="center"/>
              <w:rPr>
                <w:rFonts w:cs="Arial"/>
                <w:sz w:val="18"/>
                <w:szCs w:val="18"/>
                <w:lang w:val="es-ES" w:eastAsia="de-DE"/>
              </w:rPr>
            </w:pPr>
          </w:p>
        </w:tc>
        <w:tc>
          <w:tcPr>
            <w:tcW w:w="1134"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rPr>
            </w:pPr>
            <w:r w:rsidRPr="00725044">
              <w:rPr>
                <w:rFonts w:cs="Arial"/>
                <w:sz w:val="18"/>
                <w:szCs w:val="18"/>
                <w:lang w:val="es-ES"/>
              </w:rPr>
              <w:t>52</w:t>
            </w:r>
          </w:p>
        </w:tc>
        <w:tc>
          <w:tcPr>
            <w:tcW w:w="236" w:type="dxa"/>
            <w:shd w:val="clear" w:color="auto" w:fill="auto"/>
            <w:vAlign w:val="center"/>
          </w:tcPr>
          <w:p w:rsidR="00AE77C7" w:rsidRPr="00725044" w:rsidRDefault="00AE77C7" w:rsidP="0055279C">
            <w:pPr>
              <w:jc w:val="center"/>
              <w:rPr>
                <w:rFonts w:cs="Arial"/>
                <w:sz w:val="18"/>
                <w:szCs w:val="18"/>
                <w:lang w:val="es-ES"/>
              </w:rPr>
            </w:pPr>
          </w:p>
        </w:tc>
        <w:tc>
          <w:tcPr>
            <w:tcW w:w="1802" w:type="dxa"/>
            <w:tcBorders>
              <w:top w:val="single" w:sz="4" w:space="0" w:color="auto"/>
              <w:bottom w:val="single" w:sz="4" w:space="0" w:color="auto"/>
            </w:tcBorders>
            <w:shd w:val="clear" w:color="auto" w:fill="auto"/>
            <w:vAlign w:val="center"/>
          </w:tcPr>
          <w:p w:rsidR="00AE77C7" w:rsidRPr="00725044" w:rsidRDefault="00AE77C7" w:rsidP="0055279C">
            <w:pPr>
              <w:ind w:right="29"/>
              <w:jc w:val="center"/>
              <w:rPr>
                <w:rFonts w:cs="Arial"/>
                <w:sz w:val="18"/>
                <w:szCs w:val="18"/>
                <w:lang w:val="es-ES"/>
              </w:rPr>
            </w:pPr>
            <w:r w:rsidRPr="00725044">
              <w:rPr>
                <w:rFonts w:cs="Arial"/>
                <w:sz w:val="18"/>
                <w:szCs w:val="18"/>
                <w:lang w:val="es-ES"/>
              </w:rPr>
              <w:t>Temperatura ampliada</w:t>
            </w:r>
          </w:p>
        </w:tc>
      </w:tr>
      <w:tr w:rsidR="00AE77C7" w:rsidRPr="00725044" w:rsidTr="0055279C">
        <w:tc>
          <w:tcPr>
            <w:tcW w:w="2041" w:type="dxa"/>
            <w:tcBorders>
              <w:top w:val="single" w:sz="4" w:space="0" w:color="auto"/>
              <w:bottom w:val="single" w:sz="4" w:space="0" w:color="auto"/>
            </w:tcBorders>
            <w:shd w:val="clear" w:color="auto" w:fill="auto"/>
            <w:vAlign w:val="center"/>
          </w:tcPr>
          <w:p w:rsidR="00AE77C7" w:rsidRPr="00725044" w:rsidRDefault="00AE77C7" w:rsidP="0055279C">
            <w:pPr>
              <w:rPr>
                <w:rFonts w:cs="Arial"/>
                <w:sz w:val="18"/>
                <w:szCs w:val="18"/>
                <w:lang w:val="es-ES" w:eastAsia="de-DE"/>
              </w:rPr>
            </w:pPr>
            <w:r w:rsidRPr="00725044">
              <w:rPr>
                <w:rFonts w:cs="Arial"/>
                <w:sz w:val="18"/>
                <w:szCs w:val="18"/>
                <w:lang w:val="es-ES" w:eastAsia="de-DE"/>
              </w:rPr>
              <w:t>Intel Xeon D-1735TR</w:t>
            </w:r>
          </w:p>
        </w:tc>
        <w:tc>
          <w:tcPr>
            <w:tcW w:w="283" w:type="dxa"/>
            <w:shd w:val="clear" w:color="auto" w:fill="auto"/>
            <w:vAlign w:val="center"/>
          </w:tcPr>
          <w:p w:rsidR="00AE77C7" w:rsidRPr="00725044" w:rsidRDefault="00AE77C7" w:rsidP="0055279C">
            <w:pPr>
              <w:jc w:val="center"/>
              <w:rPr>
                <w:rFonts w:cs="Arial"/>
                <w:sz w:val="18"/>
                <w:szCs w:val="18"/>
                <w:lang w:val="es-ES"/>
              </w:rPr>
            </w:pPr>
          </w:p>
        </w:tc>
        <w:tc>
          <w:tcPr>
            <w:tcW w:w="1020"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eastAsia="de-DE"/>
              </w:rPr>
            </w:pPr>
            <w:r w:rsidRPr="00725044">
              <w:rPr>
                <w:rFonts w:cs="Arial"/>
                <w:sz w:val="18"/>
                <w:szCs w:val="18"/>
                <w:lang w:val="es-ES" w:eastAsia="de-DE"/>
              </w:rPr>
              <w:t>8 / 16</w:t>
            </w:r>
          </w:p>
        </w:tc>
        <w:tc>
          <w:tcPr>
            <w:tcW w:w="236" w:type="dxa"/>
            <w:shd w:val="clear" w:color="auto" w:fill="auto"/>
            <w:vAlign w:val="center"/>
          </w:tcPr>
          <w:p w:rsidR="00AE77C7" w:rsidRPr="00725044" w:rsidRDefault="00AE77C7" w:rsidP="0055279C">
            <w:pPr>
              <w:jc w:val="center"/>
              <w:rPr>
                <w:rFonts w:cs="Arial"/>
                <w:sz w:val="18"/>
                <w:szCs w:val="18"/>
                <w:lang w:val="es-ES" w:eastAsia="de-DE"/>
              </w:rPr>
            </w:pPr>
          </w:p>
        </w:tc>
        <w:tc>
          <w:tcPr>
            <w:tcW w:w="907"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eastAsia="de-DE"/>
              </w:rPr>
            </w:pPr>
            <w:r w:rsidRPr="00725044">
              <w:rPr>
                <w:rFonts w:cs="Arial"/>
                <w:sz w:val="18"/>
                <w:szCs w:val="18"/>
                <w:lang w:val="es-ES" w:eastAsia="de-DE"/>
              </w:rPr>
              <w:t>2.2</w:t>
            </w:r>
          </w:p>
        </w:tc>
        <w:tc>
          <w:tcPr>
            <w:tcW w:w="236" w:type="dxa"/>
          </w:tcPr>
          <w:p w:rsidR="00AE77C7" w:rsidRPr="00725044" w:rsidRDefault="00AE77C7" w:rsidP="0055279C">
            <w:pPr>
              <w:jc w:val="center"/>
              <w:rPr>
                <w:rFonts w:cs="Arial"/>
                <w:sz w:val="18"/>
                <w:szCs w:val="18"/>
                <w:lang w:val="es-ES" w:eastAsia="de-DE"/>
              </w:rPr>
            </w:pPr>
          </w:p>
        </w:tc>
        <w:tc>
          <w:tcPr>
            <w:tcW w:w="1191" w:type="dxa"/>
            <w:tcBorders>
              <w:top w:val="single" w:sz="4" w:space="0" w:color="auto"/>
              <w:bottom w:val="single" w:sz="4" w:space="0" w:color="auto"/>
            </w:tcBorders>
          </w:tcPr>
          <w:p w:rsidR="00AE77C7" w:rsidRPr="00725044" w:rsidRDefault="00AE77C7" w:rsidP="0055279C">
            <w:pPr>
              <w:jc w:val="center"/>
              <w:rPr>
                <w:rFonts w:cs="Arial"/>
                <w:sz w:val="18"/>
                <w:szCs w:val="18"/>
                <w:lang w:val="es-ES" w:eastAsia="de-DE"/>
              </w:rPr>
            </w:pPr>
            <w:r w:rsidRPr="00725044">
              <w:rPr>
                <w:rFonts w:cs="Arial"/>
                <w:sz w:val="18"/>
                <w:szCs w:val="18"/>
                <w:lang w:val="es-ES" w:eastAsia="de-DE"/>
              </w:rPr>
              <w:t>15</w:t>
            </w:r>
          </w:p>
        </w:tc>
        <w:tc>
          <w:tcPr>
            <w:tcW w:w="236" w:type="dxa"/>
            <w:shd w:val="clear" w:color="auto" w:fill="auto"/>
            <w:vAlign w:val="center"/>
          </w:tcPr>
          <w:p w:rsidR="00AE77C7" w:rsidRPr="00725044" w:rsidRDefault="00AE77C7" w:rsidP="0055279C">
            <w:pPr>
              <w:jc w:val="center"/>
              <w:rPr>
                <w:rFonts w:cs="Arial"/>
                <w:sz w:val="18"/>
                <w:szCs w:val="18"/>
                <w:lang w:val="es-ES" w:eastAsia="de-DE"/>
              </w:rPr>
            </w:pPr>
          </w:p>
        </w:tc>
        <w:tc>
          <w:tcPr>
            <w:tcW w:w="1134"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rPr>
            </w:pPr>
            <w:r w:rsidRPr="00725044">
              <w:rPr>
                <w:rFonts w:cs="Arial"/>
                <w:sz w:val="18"/>
                <w:szCs w:val="18"/>
                <w:lang w:val="es-ES"/>
              </w:rPr>
              <w:t>59</w:t>
            </w:r>
          </w:p>
        </w:tc>
        <w:tc>
          <w:tcPr>
            <w:tcW w:w="236" w:type="dxa"/>
            <w:shd w:val="clear" w:color="auto" w:fill="auto"/>
            <w:vAlign w:val="center"/>
          </w:tcPr>
          <w:p w:rsidR="00AE77C7" w:rsidRPr="00725044" w:rsidRDefault="00AE77C7" w:rsidP="0055279C">
            <w:pPr>
              <w:jc w:val="center"/>
              <w:rPr>
                <w:rFonts w:cs="Arial"/>
                <w:sz w:val="18"/>
                <w:szCs w:val="18"/>
                <w:lang w:val="es-ES"/>
              </w:rPr>
            </w:pPr>
          </w:p>
        </w:tc>
        <w:tc>
          <w:tcPr>
            <w:tcW w:w="1802" w:type="dxa"/>
            <w:tcBorders>
              <w:top w:val="single" w:sz="4" w:space="0" w:color="auto"/>
              <w:bottom w:val="single" w:sz="4" w:space="0" w:color="auto"/>
            </w:tcBorders>
            <w:shd w:val="clear" w:color="auto" w:fill="auto"/>
            <w:vAlign w:val="center"/>
          </w:tcPr>
          <w:p w:rsidR="00AE77C7" w:rsidRPr="00725044" w:rsidRDefault="00AE77C7" w:rsidP="0055279C">
            <w:pPr>
              <w:ind w:right="29"/>
              <w:jc w:val="center"/>
              <w:rPr>
                <w:rFonts w:cs="Arial"/>
                <w:sz w:val="18"/>
                <w:szCs w:val="18"/>
                <w:lang w:val="es-ES"/>
              </w:rPr>
            </w:pPr>
            <w:r w:rsidRPr="00725044">
              <w:rPr>
                <w:rFonts w:cs="Arial"/>
                <w:sz w:val="18"/>
                <w:szCs w:val="18"/>
                <w:lang w:val="es-ES"/>
              </w:rPr>
              <w:t>Temperatura comercial</w:t>
            </w:r>
          </w:p>
        </w:tc>
      </w:tr>
      <w:tr w:rsidR="00AE77C7" w:rsidRPr="00725044" w:rsidTr="0055279C">
        <w:tc>
          <w:tcPr>
            <w:tcW w:w="2041" w:type="dxa"/>
            <w:tcBorders>
              <w:top w:val="single" w:sz="4" w:space="0" w:color="auto"/>
              <w:bottom w:val="single" w:sz="4" w:space="0" w:color="auto"/>
            </w:tcBorders>
            <w:shd w:val="clear" w:color="auto" w:fill="auto"/>
            <w:vAlign w:val="center"/>
          </w:tcPr>
          <w:p w:rsidR="00AE77C7" w:rsidRPr="00725044" w:rsidRDefault="00AE77C7" w:rsidP="0055279C">
            <w:pPr>
              <w:rPr>
                <w:rFonts w:cs="Arial"/>
                <w:sz w:val="18"/>
                <w:szCs w:val="18"/>
                <w:lang w:val="es-ES" w:eastAsia="de-DE"/>
              </w:rPr>
            </w:pPr>
            <w:r w:rsidRPr="00725044">
              <w:rPr>
                <w:rFonts w:cs="Arial"/>
                <w:sz w:val="18"/>
                <w:szCs w:val="18"/>
                <w:lang w:val="es-ES" w:eastAsia="de-DE"/>
              </w:rPr>
              <w:t>Intel Xeon D-1715TER</w:t>
            </w:r>
          </w:p>
        </w:tc>
        <w:tc>
          <w:tcPr>
            <w:tcW w:w="283" w:type="dxa"/>
            <w:shd w:val="clear" w:color="auto" w:fill="auto"/>
            <w:vAlign w:val="center"/>
          </w:tcPr>
          <w:p w:rsidR="00AE77C7" w:rsidRPr="00725044" w:rsidRDefault="00AE77C7" w:rsidP="0055279C">
            <w:pPr>
              <w:jc w:val="center"/>
              <w:rPr>
                <w:rFonts w:cs="Arial"/>
                <w:sz w:val="18"/>
                <w:szCs w:val="18"/>
                <w:lang w:val="es-ES"/>
              </w:rPr>
            </w:pPr>
          </w:p>
        </w:tc>
        <w:tc>
          <w:tcPr>
            <w:tcW w:w="1020"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eastAsia="de-DE"/>
              </w:rPr>
            </w:pPr>
            <w:r w:rsidRPr="00725044">
              <w:rPr>
                <w:rFonts w:cs="Arial"/>
                <w:sz w:val="18"/>
                <w:szCs w:val="18"/>
                <w:lang w:val="es-ES" w:eastAsia="de-DE"/>
              </w:rPr>
              <w:t>4 / 8</w:t>
            </w:r>
          </w:p>
        </w:tc>
        <w:tc>
          <w:tcPr>
            <w:tcW w:w="236" w:type="dxa"/>
            <w:shd w:val="clear" w:color="auto" w:fill="auto"/>
            <w:vAlign w:val="center"/>
          </w:tcPr>
          <w:p w:rsidR="00AE77C7" w:rsidRPr="00725044" w:rsidRDefault="00AE77C7" w:rsidP="0055279C">
            <w:pPr>
              <w:jc w:val="center"/>
              <w:rPr>
                <w:rFonts w:cs="Arial"/>
                <w:sz w:val="18"/>
                <w:szCs w:val="18"/>
                <w:lang w:val="es-ES" w:eastAsia="de-DE"/>
              </w:rPr>
            </w:pPr>
          </w:p>
        </w:tc>
        <w:tc>
          <w:tcPr>
            <w:tcW w:w="907"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eastAsia="de-DE"/>
              </w:rPr>
            </w:pPr>
            <w:r w:rsidRPr="00725044">
              <w:rPr>
                <w:rFonts w:cs="Arial"/>
                <w:sz w:val="18"/>
                <w:szCs w:val="18"/>
                <w:lang w:val="es-ES" w:eastAsia="de-DE"/>
              </w:rPr>
              <w:t>2.4</w:t>
            </w:r>
          </w:p>
        </w:tc>
        <w:tc>
          <w:tcPr>
            <w:tcW w:w="236" w:type="dxa"/>
          </w:tcPr>
          <w:p w:rsidR="00AE77C7" w:rsidRPr="00725044" w:rsidRDefault="00AE77C7" w:rsidP="0055279C">
            <w:pPr>
              <w:jc w:val="center"/>
              <w:rPr>
                <w:rFonts w:cs="Arial"/>
                <w:sz w:val="18"/>
                <w:szCs w:val="18"/>
                <w:lang w:val="es-ES" w:eastAsia="de-DE"/>
              </w:rPr>
            </w:pPr>
          </w:p>
        </w:tc>
        <w:tc>
          <w:tcPr>
            <w:tcW w:w="1191" w:type="dxa"/>
            <w:tcBorders>
              <w:top w:val="single" w:sz="4" w:space="0" w:color="auto"/>
              <w:bottom w:val="single" w:sz="4" w:space="0" w:color="auto"/>
            </w:tcBorders>
          </w:tcPr>
          <w:p w:rsidR="00AE77C7" w:rsidRPr="00725044" w:rsidRDefault="00AE77C7" w:rsidP="0055279C">
            <w:pPr>
              <w:jc w:val="center"/>
              <w:rPr>
                <w:rFonts w:cs="Arial"/>
                <w:sz w:val="18"/>
                <w:szCs w:val="18"/>
                <w:lang w:val="es-ES" w:eastAsia="de-DE"/>
              </w:rPr>
            </w:pPr>
            <w:r w:rsidRPr="00725044">
              <w:rPr>
                <w:rFonts w:cs="Arial"/>
                <w:sz w:val="18"/>
                <w:szCs w:val="18"/>
                <w:lang w:val="es-ES" w:eastAsia="de-DE"/>
              </w:rPr>
              <w:t>10</w:t>
            </w:r>
          </w:p>
        </w:tc>
        <w:tc>
          <w:tcPr>
            <w:tcW w:w="236" w:type="dxa"/>
            <w:shd w:val="clear" w:color="auto" w:fill="auto"/>
            <w:vAlign w:val="center"/>
          </w:tcPr>
          <w:p w:rsidR="00AE77C7" w:rsidRPr="00725044" w:rsidRDefault="00AE77C7" w:rsidP="0055279C">
            <w:pPr>
              <w:jc w:val="center"/>
              <w:rPr>
                <w:rFonts w:cs="Arial"/>
                <w:sz w:val="18"/>
                <w:szCs w:val="18"/>
                <w:lang w:val="es-ES" w:eastAsia="de-DE"/>
              </w:rPr>
            </w:pPr>
          </w:p>
        </w:tc>
        <w:tc>
          <w:tcPr>
            <w:tcW w:w="1134" w:type="dxa"/>
            <w:tcBorders>
              <w:top w:val="single" w:sz="4" w:space="0" w:color="auto"/>
              <w:bottom w:val="single" w:sz="4" w:space="0" w:color="auto"/>
            </w:tcBorders>
            <w:shd w:val="clear" w:color="auto" w:fill="auto"/>
            <w:vAlign w:val="center"/>
          </w:tcPr>
          <w:p w:rsidR="00AE77C7" w:rsidRPr="00725044" w:rsidRDefault="00AE77C7" w:rsidP="0055279C">
            <w:pPr>
              <w:jc w:val="center"/>
              <w:rPr>
                <w:rFonts w:cs="Arial"/>
                <w:sz w:val="18"/>
                <w:szCs w:val="18"/>
                <w:lang w:val="es-ES"/>
              </w:rPr>
            </w:pPr>
            <w:r w:rsidRPr="00725044">
              <w:rPr>
                <w:rFonts w:cs="Arial"/>
                <w:sz w:val="18"/>
                <w:szCs w:val="18"/>
                <w:lang w:val="es-ES"/>
              </w:rPr>
              <w:t>50</w:t>
            </w:r>
          </w:p>
        </w:tc>
        <w:tc>
          <w:tcPr>
            <w:tcW w:w="236" w:type="dxa"/>
            <w:shd w:val="clear" w:color="auto" w:fill="auto"/>
            <w:vAlign w:val="center"/>
          </w:tcPr>
          <w:p w:rsidR="00AE77C7" w:rsidRPr="00725044" w:rsidRDefault="00AE77C7" w:rsidP="0055279C">
            <w:pPr>
              <w:jc w:val="center"/>
              <w:rPr>
                <w:rFonts w:cs="Arial"/>
                <w:sz w:val="18"/>
                <w:szCs w:val="18"/>
                <w:lang w:val="es-ES"/>
              </w:rPr>
            </w:pPr>
          </w:p>
        </w:tc>
        <w:tc>
          <w:tcPr>
            <w:tcW w:w="1802" w:type="dxa"/>
            <w:tcBorders>
              <w:top w:val="single" w:sz="4" w:space="0" w:color="auto"/>
              <w:bottom w:val="single" w:sz="4" w:space="0" w:color="auto"/>
            </w:tcBorders>
            <w:shd w:val="clear" w:color="auto" w:fill="auto"/>
            <w:vAlign w:val="center"/>
          </w:tcPr>
          <w:p w:rsidR="00AE77C7" w:rsidRPr="00725044" w:rsidRDefault="00AE77C7" w:rsidP="0055279C">
            <w:pPr>
              <w:ind w:right="29"/>
              <w:jc w:val="center"/>
              <w:rPr>
                <w:rFonts w:cs="Arial"/>
                <w:sz w:val="18"/>
                <w:szCs w:val="18"/>
                <w:lang w:val="es-ES"/>
              </w:rPr>
            </w:pPr>
            <w:r w:rsidRPr="00725044">
              <w:rPr>
                <w:rFonts w:cs="Arial"/>
                <w:sz w:val="18"/>
                <w:szCs w:val="18"/>
                <w:lang w:val="es-ES"/>
              </w:rPr>
              <w:t>Temperatura comercial</w:t>
            </w:r>
          </w:p>
        </w:tc>
      </w:tr>
      <w:tr w:rsidR="00AE77C7" w:rsidRPr="00725044" w:rsidTr="0055279C">
        <w:tc>
          <w:tcPr>
            <w:tcW w:w="2041" w:type="dxa"/>
            <w:tcBorders>
              <w:top w:val="single" w:sz="4" w:space="0" w:color="auto"/>
            </w:tcBorders>
            <w:shd w:val="clear" w:color="auto" w:fill="auto"/>
            <w:vAlign w:val="center"/>
          </w:tcPr>
          <w:p w:rsidR="00AE77C7" w:rsidRPr="00725044" w:rsidRDefault="00AE77C7" w:rsidP="0055279C">
            <w:pPr>
              <w:rPr>
                <w:rFonts w:cs="Arial"/>
                <w:sz w:val="18"/>
                <w:szCs w:val="18"/>
                <w:lang w:val="es-ES" w:eastAsia="de-DE"/>
              </w:rPr>
            </w:pPr>
            <w:r w:rsidRPr="00725044">
              <w:rPr>
                <w:rFonts w:cs="Arial"/>
                <w:sz w:val="18"/>
                <w:szCs w:val="18"/>
                <w:lang w:val="es-ES" w:eastAsia="de-DE"/>
              </w:rPr>
              <w:t>Intel Xeon D-1712TR</w:t>
            </w:r>
          </w:p>
        </w:tc>
        <w:tc>
          <w:tcPr>
            <w:tcW w:w="283" w:type="dxa"/>
            <w:shd w:val="clear" w:color="auto" w:fill="auto"/>
            <w:vAlign w:val="center"/>
          </w:tcPr>
          <w:p w:rsidR="00AE77C7" w:rsidRPr="00725044" w:rsidRDefault="00AE77C7" w:rsidP="0055279C">
            <w:pPr>
              <w:jc w:val="center"/>
              <w:rPr>
                <w:rFonts w:cs="Arial"/>
                <w:sz w:val="18"/>
                <w:szCs w:val="18"/>
                <w:lang w:val="es-ES"/>
              </w:rPr>
            </w:pPr>
          </w:p>
        </w:tc>
        <w:tc>
          <w:tcPr>
            <w:tcW w:w="1020" w:type="dxa"/>
            <w:tcBorders>
              <w:top w:val="single" w:sz="4" w:space="0" w:color="auto"/>
            </w:tcBorders>
            <w:shd w:val="clear" w:color="auto" w:fill="auto"/>
            <w:vAlign w:val="center"/>
          </w:tcPr>
          <w:p w:rsidR="00AE77C7" w:rsidRPr="00725044" w:rsidRDefault="00AE77C7" w:rsidP="0055279C">
            <w:pPr>
              <w:jc w:val="center"/>
              <w:rPr>
                <w:rFonts w:cs="Arial"/>
                <w:sz w:val="18"/>
                <w:szCs w:val="18"/>
                <w:lang w:val="es-ES" w:eastAsia="de-DE"/>
              </w:rPr>
            </w:pPr>
            <w:r w:rsidRPr="00725044">
              <w:rPr>
                <w:rFonts w:cs="Arial"/>
                <w:sz w:val="18"/>
                <w:szCs w:val="18"/>
                <w:lang w:val="es-ES" w:eastAsia="de-DE"/>
              </w:rPr>
              <w:t>4 / 8</w:t>
            </w:r>
          </w:p>
        </w:tc>
        <w:tc>
          <w:tcPr>
            <w:tcW w:w="236" w:type="dxa"/>
            <w:shd w:val="clear" w:color="auto" w:fill="auto"/>
            <w:vAlign w:val="center"/>
          </w:tcPr>
          <w:p w:rsidR="00AE77C7" w:rsidRPr="00725044" w:rsidRDefault="00AE77C7" w:rsidP="0055279C">
            <w:pPr>
              <w:jc w:val="center"/>
              <w:rPr>
                <w:rFonts w:cs="Arial"/>
                <w:sz w:val="18"/>
                <w:szCs w:val="18"/>
                <w:lang w:val="es-ES" w:eastAsia="de-DE"/>
              </w:rPr>
            </w:pPr>
          </w:p>
        </w:tc>
        <w:tc>
          <w:tcPr>
            <w:tcW w:w="907" w:type="dxa"/>
            <w:tcBorders>
              <w:top w:val="single" w:sz="4" w:space="0" w:color="auto"/>
            </w:tcBorders>
            <w:shd w:val="clear" w:color="auto" w:fill="auto"/>
            <w:vAlign w:val="center"/>
          </w:tcPr>
          <w:p w:rsidR="00AE77C7" w:rsidRPr="00725044" w:rsidRDefault="00AE77C7" w:rsidP="0055279C">
            <w:pPr>
              <w:jc w:val="center"/>
              <w:rPr>
                <w:rFonts w:cs="Arial"/>
                <w:sz w:val="18"/>
                <w:szCs w:val="18"/>
                <w:lang w:val="es-ES" w:eastAsia="de-DE"/>
              </w:rPr>
            </w:pPr>
            <w:r w:rsidRPr="00725044">
              <w:rPr>
                <w:rFonts w:cs="Arial"/>
                <w:sz w:val="18"/>
                <w:szCs w:val="18"/>
                <w:lang w:val="es-ES" w:eastAsia="de-DE"/>
              </w:rPr>
              <w:t>2.0</w:t>
            </w:r>
          </w:p>
        </w:tc>
        <w:tc>
          <w:tcPr>
            <w:tcW w:w="236" w:type="dxa"/>
          </w:tcPr>
          <w:p w:rsidR="00AE77C7" w:rsidRPr="00725044" w:rsidRDefault="00AE77C7" w:rsidP="0055279C">
            <w:pPr>
              <w:jc w:val="center"/>
              <w:rPr>
                <w:rFonts w:cs="Arial"/>
                <w:sz w:val="18"/>
                <w:szCs w:val="18"/>
                <w:lang w:val="es-ES" w:eastAsia="de-DE"/>
              </w:rPr>
            </w:pPr>
          </w:p>
        </w:tc>
        <w:tc>
          <w:tcPr>
            <w:tcW w:w="1191" w:type="dxa"/>
            <w:tcBorders>
              <w:top w:val="single" w:sz="4" w:space="0" w:color="auto"/>
            </w:tcBorders>
          </w:tcPr>
          <w:p w:rsidR="00AE77C7" w:rsidRPr="00725044" w:rsidRDefault="00AE77C7" w:rsidP="0055279C">
            <w:pPr>
              <w:jc w:val="center"/>
              <w:rPr>
                <w:rFonts w:cs="Arial"/>
                <w:sz w:val="18"/>
                <w:szCs w:val="18"/>
                <w:lang w:val="es-ES" w:eastAsia="de-DE"/>
              </w:rPr>
            </w:pPr>
            <w:r w:rsidRPr="00725044">
              <w:rPr>
                <w:rFonts w:cs="Arial"/>
                <w:sz w:val="18"/>
                <w:szCs w:val="18"/>
                <w:lang w:val="es-ES" w:eastAsia="de-DE"/>
              </w:rPr>
              <w:t>10</w:t>
            </w:r>
          </w:p>
        </w:tc>
        <w:tc>
          <w:tcPr>
            <w:tcW w:w="236" w:type="dxa"/>
            <w:shd w:val="clear" w:color="auto" w:fill="auto"/>
            <w:vAlign w:val="center"/>
          </w:tcPr>
          <w:p w:rsidR="00AE77C7" w:rsidRPr="00725044" w:rsidRDefault="00AE77C7" w:rsidP="0055279C">
            <w:pPr>
              <w:jc w:val="center"/>
              <w:rPr>
                <w:rFonts w:cs="Arial"/>
                <w:sz w:val="18"/>
                <w:szCs w:val="18"/>
                <w:lang w:val="es-ES" w:eastAsia="de-DE"/>
              </w:rPr>
            </w:pPr>
          </w:p>
        </w:tc>
        <w:tc>
          <w:tcPr>
            <w:tcW w:w="1134" w:type="dxa"/>
            <w:tcBorders>
              <w:top w:val="single" w:sz="4" w:space="0" w:color="auto"/>
            </w:tcBorders>
            <w:shd w:val="clear" w:color="auto" w:fill="auto"/>
            <w:vAlign w:val="center"/>
          </w:tcPr>
          <w:p w:rsidR="00AE77C7" w:rsidRPr="00725044" w:rsidRDefault="00AE77C7" w:rsidP="0055279C">
            <w:pPr>
              <w:jc w:val="center"/>
              <w:rPr>
                <w:rFonts w:cs="Arial"/>
                <w:sz w:val="18"/>
                <w:szCs w:val="18"/>
                <w:lang w:val="es-ES"/>
              </w:rPr>
            </w:pPr>
            <w:r w:rsidRPr="00725044">
              <w:rPr>
                <w:rFonts w:cs="Arial"/>
                <w:sz w:val="18"/>
                <w:szCs w:val="18"/>
                <w:lang w:val="es-ES"/>
              </w:rPr>
              <w:t>40</w:t>
            </w:r>
          </w:p>
        </w:tc>
        <w:tc>
          <w:tcPr>
            <w:tcW w:w="236" w:type="dxa"/>
            <w:shd w:val="clear" w:color="auto" w:fill="auto"/>
            <w:vAlign w:val="center"/>
          </w:tcPr>
          <w:p w:rsidR="00AE77C7" w:rsidRPr="00725044" w:rsidRDefault="00AE77C7" w:rsidP="0055279C">
            <w:pPr>
              <w:jc w:val="center"/>
              <w:rPr>
                <w:rFonts w:cs="Arial"/>
                <w:sz w:val="18"/>
                <w:szCs w:val="18"/>
                <w:lang w:val="es-ES"/>
              </w:rPr>
            </w:pPr>
          </w:p>
        </w:tc>
        <w:tc>
          <w:tcPr>
            <w:tcW w:w="1802" w:type="dxa"/>
            <w:tcBorders>
              <w:top w:val="single" w:sz="4" w:space="0" w:color="auto"/>
            </w:tcBorders>
            <w:shd w:val="clear" w:color="auto" w:fill="auto"/>
            <w:vAlign w:val="center"/>
          </w:tcPr>
          <w:p w:rsidR="00AE77C7" w:rsidRPr="00725044" w:rsidRDefault="00AE77C7" w:rsidP="0055279C">
            <w:pPr>
              <w:ind w:right="29"/>
              <w:jc w:val="center"/>
              <w:rPr>
                <w:rFonts w:cs="Arial"/>
                <w:sz w:val="18"/>
                <w:szCs w:val="18"/>
                <w:lang w:val="es-ES"/>
              </w:rPr>
            </w:pPr>
            <w:r w:rsidRPr="00725044">
              <w:rPr>
                <w:rFonts w:cs="Arial"/>
                <w:sz w:val="18"/>
                <w:szCs w:val="18"/>
                <w:lang w:val="es-ES"/>
              </w:rPr>
              <w:t>Temperatura comercial</w:t>
            </w:r>
          </w:p>
        </w:tc>
      </w:tr>
    </w:tbl>
    <w:p w:rsidR="00AE77C7" w:rsidRPr="00725044" w:rsidRDefault="00AE77C7" w:rsidP="00AE77C7">
      <w:pPr>
        <w:rPr>
          <w:rFonts w:cs="Arial"/>
          <w:kern w:val="2"/>
          <w:lang w:val="es-ES"/>
        </w:rPr>
      </w:pPr>
    </w:p>
    <w:p w:rsidR="00AE77C7" w:rsidRPr="00725044" w:rsidRDefault="00AE77C7" w:rsidP="00AE77C7">
      <w:pPr>
        <w:rPr>
          <w:rFonts w:cs="Arial"/>
          <w:lang w:val="es-ES"/>
        </w:rPr>
      </w:pPr>
      <w:r w:rsidRPr="00725044">
        <w:rPr>
          <w:rFonts w:cs="Arial"/>
          <w:lang w:val="es-ES"/>
        </w:rPr>
        <w:t xml:space="preserve">Los nuevos módulos COM-HPC y COM Express Server-on-Modules están preparados para las aplicaciones y están disponibles con soluciones de refrigeración robustas y apropiadas, que van desde una potente refrigeración activa con adaptador de tubo de calor hasta soluciones de refrigeración totalmente pasivas para una mejor resistencia mecánica contra vibraciones y golpes. En cuanto al software, los nuevos módulos vienen con paquetes de soporte de placa completos para Windows, Linux y VxWorks. Para la consolidación de la carga de trabajo, el soporte de máquinas virtuales en tiempo real está disponible gracias al amplio soporte de congatec de las implementaciones de RTS Hypervisor de Real-Time Systems. </w:t>
      </w:r>
    </w:p>
    <w:p w:rsidR="00AE77C7" w:rsidRPr="00725044" w:rsidRDefault="00AE77C7" w:rsidP="00AE77C7">
      <w:pPr>
        <w:rPr>
          <w:rFonts w:cs="Arial"/>
          <w:lang w:val="es-ES"/>
        </w:rPr>
      </w:pPr>
    </w:p>
    <w:p w:rsidR="00AE77C7" w:rsidRPr="00725044" w:rsidRDefault="00AE77C7" w:rsidP="00AE77C7">
      <w:pPr>
        <w:rPr>
          <w:rFonts w:cs="Arial"/>
          <w:kern w:val="2"/>
          <w:lang w:val="es-ES"/>
        </w:rPr>
      </w:pPr>
      <w:r w:rsidRPr="00725044">
        <w:rPr>
          <w:rFonts w:cs="Arial"/>
          <w:lang w:val="es-ES"/>
        </w:rPr>
        <w:t xml:space="preserve">Para más información sobre el conga-HPC/sILH COM-HPC Server Size E Server-on-Module, por favor visite: </w:t>
      </w:r>
      <w:hyperlink r:id="rId10" w:history="1">
        <w:r w:rsidRPr="00725044">
          <w:rPr>
            <w:rStyle w:val="Hyperlink"/>
            <w:lang w:val="es-ES"/>
          </w:rPr>
          <w:t>https://www.congatec.com/en/products/com-hpc/conga-hpcsilh/</w:t>
        </w:r>
      </w:hyperlink>
      <w:r w:rsidRPr="00725044">
        <w:rPr>
          <w:lang w:val="es-ES"/>
        </w:rPr>
        <w:t xml:space="preserve"> </w:t>
      </w:r>
      <w:r w:rsidRPr="00725044">
        <w:rPr>
          <w:rStyle w:val="Hyperlink"/>
          <w:lang w:val="es-ES"/>
        </w:rPr>
        <w:t xml:space="preserve"> </w:t>
      </w:r>
    </w:p>
    <w:p w:rsidR="00AE77C7" w:rsidRPr="00725044" w:rsidRDefault="00AE77C7" w:rsidP="00AE77C7">
      <w:pPr>
        <w:rPr>
          <w:rFonts w:cs="Arial"/>
          <w:kern w:val="2"/>
          <w:lang w:val="es-ES"/>
        </w:rPr>
      </w:pPr>
    </w:p>
    <w:p w:rsidR="00AE77C7" w:rsidRPr="00725044" w:rsidRDefault="00AE77C7" w:rsidP="00AE77C7">
      <w:pPr>
        <w:rPr>
          <w:rFonts w:cs="Arial"/>
          <w:lang w:val="es-ES"/>
        </w:rPr>
      </w:pPr>
      <w:r w:rsidRPr="00725044">
        <w:rPr>
          <w:rFonts w:cs="Arial"/>
          <w:kern w:val="2"/>
          <w:lang w:val="es-ES"/>
        </w:rPr>
        <w:t xml:space="preserve">Para más información sobre el servidor en módulo conga-HPC/sILL COM-HPC de tamaño D, visite: </w:t>
      </w:r>
      <w:hyperlink r:id="rId11" w:history="1">
        <w:r w:rsidRPr="00725044">
          <w:rPr>
            <w:rStyle w:val="Hyperlink"/>
            <w:rFonts w:cs="Arial"/>
            <w:lang w:val="es-ES"/>
          </w:rPr>
          <w:t>https://www.congatec.com/en/products/com-hpc/conga-hpcsill/</w:t>
        </w:r>
      </w:hyperlink>
      <w:r w:rsidRPr="00725044">
        <w:rPr>
          <w:rFonts w:cs="Arial"/>
          <w:lang w:val="es-ES"/>
        </w:rPr>
        <w:t xml:space="preserve"> </w:t>
      </w:r>
    </w:p>
    <w:p w:rsidR="00AE77C7" w:rsidRPr="00725044" w:rsidRDefault="00AE77C7" w:rsidP="00AE77C7">
      <w:pPr>
        <w:rPr>
          <w:rFonts w:cs="Arial"/>
          <w:kern w:val="2"/>
          <w:lang w:val="es-ES"/>
        </w:rPr>
      </w:pPr>
    </w:p>
    <w:p w:rsidR="00AE77C7" w:rsidRPr="00725044" w:rsidRDefault="00AE77C7" w:rsidP="00AE77C7">
      <w:pPr>
        <w:rPr>
          <w:rFonts w:cs="Arial"/>
          <w:kern w:val="2"/>
          <w:lang w:val="es-ES"/>
        </w:rPr>
      </w:pPr>
      <w:r w:rsidRPr="00725044">
        <w:rPr>
          <w:rFonts w:cs="Arial"/>
          <w:kern w:val="2"/>
          <w:lang w:val="es-ES"/>
        </w:rPr>
        <w:t>Para más información sobre el modulo SOM conga-B7Xl COM Express Tipo 7, por favor visite:</w:t>
      </w:r>
    </w:p>
    <w:p w:rsidR="00AE77C7" w:rsidRPr="00725044" w:rsidRDefault="00730CE6" w:rsidP="00AE77C7">
      <w:pPr>
        <w:rPr>
          <w:lang w:val="es-ES"/>
        </w:rPr>
      </w:pPr>
      <w:hyperlink r:id="rId12" w:history="1">
        <w:r w:rsidR="00AE77C7" w:rsidRPr="00725044">
          <w:rPr>
            <w:rStyle w:val="Hyperlink"/>
            <w:rFonts w:cs="Arial"/>
            <w:lang w:val="es-ES"/>
          </w:rPr>
          <w:t>https://www.congatec.com/en/products/com-express-type7/conga-b7xi/</w:t>
        </w:r>
      </w:hyperlink>
      <w:r w:rsidR="00AE77C7" w:rsidRPr="00725044">
        <w:rPr>
          <w:lang w:val="es-ES"/>
        </w:rPr>
        <w:t xml:space="preserve"> </w:t>
      </w:r>
    </w:p>
    <w:p w:rsidR="00AE77C7" w:rsidRPr="00725044" w:rsidRDefault="00AE77C7" w:rsidP="00AE77C7">
      <w:pPr>
        <w:rPr>
          <w:szCs w:val="22"/>
          <w:lang w:val="es-ES"/>
        </w:rPr>
      </w:pPr>
    </w:p>
    <w:p w:rsidR="00AE77C7" w:rsidRPr="00725044" w:rsidRDefault="00AE77C7" w:rsidP="00AE77C7">
      <w:pPr>
        <w:pStyle w:val="Kommentartext"/>
        <w:rPr>
          <w:rFonts w:cs="Arial"/>
          <w:sz w:val="22"/>
          <w:szCs w:val="22"/>
          <w:lang w:val="es-ES"/>
        </w:rPr>
      </w:pPr>
      <w:r w:rsidRPr="00725044">
        <w:rPr>
          <w:rFonts w:cs="Arial"/>
          <w:sz w:val="22"/>
          <w:szCs w:val="22"/>
          <w:lang w:val="es-ES"/>
        </w:rPr>
        <w:t xml:space="preserve">Puede encontrar más información sobre los nuevos procesadores Intel Xeon D1700 y D2700 (antes Ice Lake) en la página principal: </w:t>
      </w:r>
      <w:hyperlink r:id="rId13" w:history="1">
        <w:r w:rsidRPr="00725044">
          <w:rPr>
            <w:rStyle w:val="Hyperlink"/>
            <w:sz w:val="22"/>
            <w:szCs w:val="22"/>
            <w:lang w:val="es-ES"/>
          </w:rPr>
          <w:t>https://www.congatec.com/en/technologies/intel-xeon-d-modules/</w:t>
        </w:r>
      </w:hyperlink>
      <w:r w:rsidRPr="00725044">
        <w:rPr>
          <w:rFonts w:cs="Arial"/>
          <w:sz w:val="22"/>
          <w:szCs w:val="22"/>
          <w:lang w:val="es-ES"/>
        </w:rPr>
        <w:t xml:space="preserve"> </w:t>
      </w:r>
    </w:p>
    <w:p w:rsidR="00673527" w:rsidRPr="00AE77C7" w:rsidRDefault="00673527" w:rsidP="00D710A5">
      <w:pPr>
        <w:rPr>
          <w:lang w:val="es-ES"/>
        </w:rPr>
      </w:pPr>
    </w:p>
    <w:p w:rsidR="00F76F29" w:rsidRPr="006B44C3" w:rsidRDefault="00F76F29" w:rsidP="00D710A5">
      <w:pPr>
        <w:jc w:val="center"/>
        <w:rPr>
          <w:sz w:val="16"/>
          <w:szCs w:val="16"/>
          <w:lang w:val="es-ES"/>
        </w:rPr>
      </w:pPr>
      <w:r w:rsidRPr="006B44C3">
        <w:rPr>
          <w:sz w:val="16"/>
          <w:szCs w:val="16"/>
          <w:lang w:val="es-ES"/>
        </w:rPr>
        <w:lastRenderedPageBreak/>
        <w:t>* * *</w:t>
      </w:r>
    </w:p>
    <w:p w:rsidR="0035632F" w:rsidRPr="006B44C3" w:rsidRDefault="0035632F" w:rsidP="007C4844">
      <w:pPr>
        <w:rPr>
          <w:lang w:val="es-ES"/>
        </w:rPr>
      </w:pPr>
    </w:p>
    <w:p w:rsidR="00E3139F" w:rsidRPr="009225C6" w:rsidRDefault="00730CE6" w:rsidP="00E3139F">
      <w:pPr>
        <w:pStyle w:val="xxmsonormal"/>
        <w:spacing w:line="276" w:lineRule="auto"/>
        <w:rPr>
          <w:rFonts w:ascii="Arial" w:hAnsi="Arial" w:cs="Arial"/>
          <w:sz w:val="16"/>
          <w:szCs w:val="16"/>
          <w:lang w:val="es-ES"/>
        </w:rPr>
      </w:pPr>
      <w:r w:rsidRPr="00730CE6">
        <w:rPr>
          <w:rFonts w:ascii="Arial" w:hAnsi="Arial" w:cs="Arial"/>
          <w:b/>
          <w:bCs/>
          <w:sz w:val="16"/>
          <w:szCs w:val="16"/>
          <w:lang w:val="es-ES"/>
        </w:rPr>
        <w:t xml:space="preserve">Sobre congatec </w:t>
      </w:r>
    </w:p>
    <w:p w:rsidR="00E3139F" w:rsidRPr="00AE77C7" w:rsidRDefault="00E3139F" w:rsidP="00E3139F">
      <w:pPr>
        <w:pStyle w:val="xxstandard1"/>
        <w:spacing w:line="276" w:lineRule="auto"/>
        <w:ind w:right="283"/>
        <w:rPr>
          <w:rFonts w:cs="Arial"/>
          <w:sz w:val="16"/>
          <w:szCs w:val="16"/>
          <w:lang w:val="es-ES"/>
        </w:rPr>
      </w:pPr>
      <w:r w:rsidRPr="001171A6">
        <w:rPr>
          <w:rFonts w:cs="Arial"/>
          <w:sz w:val="16"/>
          <w:szCs w:val="16"/>
          <w:lang w:val="es-ES"/>
        </w:rPr>
        <w:t>congatec es una empresa de tecnología de rápido crecimiento que se centra en productos informáticos embebidos</w:t>
      </w:r>
      <w:r>
        <w:rPr>
          <w:rFonts w:cs="Arial"/>
          <w:sz w:val="16"/>
          <w:szCs w:val="16"/>
          <w:lang w:val="es-ES"/>
        </w:rPr>
        <w:t xml:space="preserve"> y edge</w:t>
      </w:r>
      <w:r w:rsidRPr="001171A6">
        <w:rPr>
          <w:rFonts w:cs="Arial"/>
          <w:sz w:val="16"/>
          <w:szCs w:val="16"/>
          <w:lang w:val="es-ES"/>
        </w:rPr>
        <w:t xml:space="preserve">. Los módulos informáticos de alto rendimiento se utilizan en una amplia gama de aplicaciones y dispositivos en automatización industrial, tecnología médica, transporte, telecomunicaciones y muchas otros verticales. Respaldado por el accionista controlador DBAG Fund VIII, un fondo del mercado medio alemán que se enfoca en negocios industriales en crecimiento, congatec tiene la experiencia en financiación, fusiones y adquisiciones para aprovechar estas oportunidades de mercado en expansión. congatec es el líder del mercado global en el segmento de módulos COM con una excelente base de clientes desde nuevas empresas hasta compañías internacionales de primera línea. Fundada en 2004 y con sede en Deggendorf, Alemania, la empresa alcanzó una cifra de ventas de </w:t>
      </w:r>
      <w:r w:rsidRPr="006B44C3">
        <w:rPr>
          <w:rFonts w:cs="Arial"/>
          <w:sz w:val="16"/>
          <w:szCs w:val="16"/>
          <w:lang w:val="es-ES"/>
        </w:rPr>
        <w:t xml:space="preserve">127,5 </w:t>
      </w:r>
      <w:r w:rsidRPr="001171A6">
        <w:rPr>
          <w:rFonts w:cs="Arial"/>
          <w:sz w:val="16"/>
          <w:szCs w:val="16"/>
          <w:lang w:val="es-ES"/>
        </w:rPr>
        <w:t xml:space="preserve">millones USD en </w:t>
      </w:r>
      <w:r>
        <w:rPr>
          <w:rFonts w:cs="Arial"/>
          <w:sz w:val="16"/>
          <w:szCs w:val="16"/>
          <w:lang w:val="es-ES"/>
        </w:rPr>
        <w:t>2020</w:t>
      </w:r>
      <w:r w:rsidRPr="001171A6">
        <w:rPr>
          <w:rFonts w:cs="Arial"/>
          <w:sz w:val="16"/>
          <w:szCs w:val="16"/>
          <w:lang w:val="es-ES"/>
        </w:rPr>
        <w:t xml:space="preserve">. Más información disponible en nuestra web </w:t>
      </w:r>
      <w:hyperlink r:id="rId14" w:history="1">
        <w:r w:rsidRPr="00AE77C7">
          <w:rPr>
            <w:rStyle w:val="Hyperlink"/>
            <w:rFonts w:cs="Arial"/>
            <w:sz w:val="16"/>
            <w:szCs w:val="16"/>
            <w:lang w:val="es-ES"/>
          </w:rPr>
          <w:t>www.congatec.com</w:t>
        </w:r>
      </w:hyperlink>
      <w:r w:rsidRPr="00AE77C7">
        <w:rPr>
          <w:rFonts w:cs="Arial"/>
          <w:sz w:val="16"/>
          <w:szCs w:val="16"/>
          <w:lang w:val="es-ES"/>
        </w:rPr>
        <w:t xml:space="preserve"> o via </w:t>
      </w:r>
      <w:hyperlink r:id="rId15" w:history="1">
        <w:r w:rsidRPr="00AE77C7">
          <w:rPr>
            <w:rStyle w:val="Hyperlink"/>
            <w:rFonts w:cs="Arial"/>
            <w:sz w:val="16"/>
            <w:szCs w:val="16"/>
            <w:lang w:val="es-ES"/>
          </w:rPr>
          <w:t>LinkedIn</w:t>
        </w:r>
      </w:hyperlink>
      <w:r w:rsidRPr="00AE77C7">
        <w:rPr>
          <w:rFonts w:cs="Arial"/>
          <w:sz w:val="16"/>
          <w:szCs w:val="16"/>
          <w:lang w:val="es-ES"/>
        </w:rPr>
        <w:t xml:space="preserve">, </w:t>
      </w:r>
      <w:hyperlink r:id="rId16" w:history="1">
        <w:r w:rsidRPr="00AE77C7">
          <w:rPr>
            <w:rStyle w:val="Hyperlink"/>
            <w:rFonts w:cs="Arial"/>
            <w:sz w:val="16"/>
            <w:szCs w:val="16"/>
            <w:lang w:val="es-ES"/>
          </w:rPr>
          <w:t>Twitter</w:t>
        </w:r>
      </w:hyperlink>
      <w:r w:rsidRPr="00AE77C7">
        <w:rPr>
          <w:rFonts w:cs="Arial"/>
          <w:sz w:val="16"/>
          <w:szCs w:val="16"/>
          <w:lang w:val="es-ES"/>
        </w:rPr>
        <w:t xml:space="preserve"> y </w:t>
      </w:r>
      <w:hyperlink r:id="rId17" w:history="1">
        <w:r w:rsidRPr="00AE77C7">
          <w:rPr>
            <w:rStyle w:val="Hyperlink"/>
            <w:rFonts w:cs="Arial"/>
            <w:sz w:val="16"/>
            <w:szCs w:val="16"/>
            <w:lang w:val="es-ES"/>
          </w:rPr>
          <w:t>YouTube</w:t>
        </w:r>
      </w:hyperlink>
      <w:r w:rsidRPr="00AE77C7">
        <w:rPr>
          <w:rFonts w:cs="Arial"/>
          <w:sz w:val="16"/>
          <w:szCs w:val="16"/>
          <w:lang w:val="es-ES"/>
        </w:rPr>
        <w:t>.</w:t>
      </w:r>
    </w:p>
    <w:p w:rsidR="00001D61" w:rsidRDefault="00001D61" w:rsidP="002A4A84">
      <w:pPr>
        <w:spacing w:line="240" w:lineRule="auto"/>
        <w:rPr>
          <w:rFonts w:cs="Arial"/>
          <w:sz w:val="16"/>
          <w:szCs w:val="16"/>
          <w:lang w:val="es-ES"/>
        </w:rPr>
      </w:pPr>
    </w:p>
    <w:p w:rsidR="00B66783" w:rsidRDefault="00B66783" w:rsidP="002A4A84">
      <w:pPr>
        <w:spacing w:line="240" w:lineRule="auto"/>
        <w:rPr>
          <w:rFonts w:cs="Arial"/>
          <w:sz w:val="16"/>
          <w:szCs w:val="16"/>
          <w:lang w:val="es-ES"/>
        </w:rPr>
      </w:pPr>
    </w:p>
    <w:tbl>
      <w:tblPr>
        <w:tblW w:w="0" w:type="auto"/>
        <w:tblLayout w:type="fixed"/>
        <w:tblCellMar>
          <w:left w:w="0" w:type="dxa"/>
          <w:right w:w="0" w:type="dxa"/>
        </w:tblCellMar>
        <w:tblLook w:val="0000"/>
      </w:tblPr>
      <w:tblGrid>
        <w:gridCol w:w="2552"/>
        <w:gridCol w:w="2551"/>
      </w:tblGrid>
      <w:tr w:rsidR="00B66783" w:rsidRPr="002E4493" w:rsidTr="0019325B">
        <w:trPr>
          <w:trHeight w:val="270"/>
        </w:trPr>
        <w:tc>
          <w:tcPr>
            <w:tcW w:w="2552" w:type="dxa"/>
            <w:shd w:val="clear" w:color="auto" w:fill="auto"/>
          </w:tcPr>
          <w:p w:rsidR="00E630E8" w:rsidRPr="00AE77C7" w:rsidRDefault="00E630E8" w:rsidP="0019325B">
            <w:pPr>
              <w:pStyle w:val="Standard1"/>
              <w:snapToGrid w:val="0"/>
              <w:spacing w:line="276" w:lineRule="auto"/>
              <w:ind w:right="-1058"/>
              <w:rPr>
                <w:rFonts w:ascii="Arial" w:hAnsi="Arial" w:cs="Arial"/>
                <w:b/>
                <w:sz w:val="18"/>
                <w:szCs w:val="18"/>
                <w:lang w:val="es-ES"/>
              </w:rPr>
            </w:pPr>
          </w:p>
          <w:p w:rsidR="00B66783" w:rsidRPr="00AE2F50" w:rsidRDefault="00B66783" w:rsidP="0019325B">
            <w:pPr>
              <w:pStyle w:val="Standard1"/>
              <w:snapToGrid w:val="0"/>
              <w:spacing w:line="276" w:lineRule="auto"/>
              <w:ind w:right="-1058"/>
              <w:rPr>
                <w:rFonts w:ascii="Arial" w:hAnsi="Arial" w:cs="Arial"/>
                <w:b/>
                <w:sz w:val="18"/>
                <w:szCs w:val="18"/>
                <w:lang w:val="en-US"/>
              </w:rPr>
            </w:pPr>
            <w:r w:rsidRPr="00AE2F50">
              <w:rPr>
                <w:rFonts w:ascii="Arial" w:hAnsi="Arial" w:cs="Arial"/>
                <w:b/>
                <w:sz w:val="18"/>
                <w:szCs w:val="18"/>
                <w:lang w:val="en-US"/>
              </w:rPr>
              <w:t>Reader Enquiries:</w:t>
            </w:r>
          </w:p>
          <w:p w:rsidR="00B66783" w:rsidRPr="00AE2F50" w:rsidRDefault="00B66783" w:rsidP="0019325B">
            <w:pPr>
              <w:pStyle w:val="Standard1"/>
              <w:snapToGrid w:val="0"/>
              <w:spacing w:line="276" w:lineRule="auto"/>
              <w:ind w:right="-1058"/>
              <w:rPr>
                <w:rFonts w:ascii="Arial" w:hAnsi="Arial" w:cs="Arial"/>
                <w:sz w:val="18"/>
                <w:szCs w:val="18"/>
                <w:u w:val="single"/>
                <w:lang w:val="en-US"/>
              </w:rPr>
            </w:pPr>
            <w:r w:rsidRPr="00AE2F50">
              <w:rPr>
                <w:rFonts w:ascii="Arial" w:hAnsi="Arial" w:cs="Arial"/>
                <w:sz w:val="18"/>
                <w:szCs w:val="18"/>
                <w:lang w:val="en-US"/>
              </w:rPr>
              <w:t>congatec GmbH</w:t>
            </w:r>
          </w:p>
          <w:p w:rsidR="00B66783" w:rsidRPr="00AE2F50" w:rsidRDefault="00B66783" w:rsidP="0019325B">
            <w:pPr>
              <w:pStyle w:val="Standard1"/>
              <w:snapToGrid w:val="0"/>
              <w:spacing w:line="276" w:lineRule="auto"/>
              <w:ind w:right="-1058"/>
              <w:rPr>
                <w:rFonts w:ascii="Arial" w:hAnsi="Arial" w:cs="Arial"/>
                <w:b/>
                <w:sz w:val="18"/>
                <w:szCs w:val="18"/>
                <w:u w:val="single"/>
                <w:lang w:val="en-US"/>
              </w:rPr>
            </w:pPr>
            <w:r w:rsidRPr="00AE2F50">
              <w:rPr>
                <w:rFonts w:ascii="Arial" w:hAnsi="Arial" w:cs="Arial"/>
                <w:sz w:val="18"/>
                <w:szCs w:val="18"/>
                <w:lang w:val="en-US"/>
              </w:rPr>
              <w:t>Christian Eder</w:t>
            </w:r>
          </w:p>
          <w:p w:rsidR="00B66783" w:rsidRPr="002E4493" w:rsidRDefault="00B66783" w:rsidP="0019325B">
            <w:pPr>
              <w:pStyle w:val="Standard1"/>
              <w:snapToGrid w:val="0"/>
              <w:spacing w:line="276" w:lineRule="auto"/>
              <w:ind w:right="-1058"/>
              <w:rPr>
                <w:rFonts w:ascii="Arial" w:hAnsi="Arial" w:cs="Arial"/>
                <w:b/>
                <w:sz w:val="18"/>
                <w:szCs w:val="18"/>
                <w:u w:val="single"/>
              </w:rPr>
            </w:pPr>
            <w:r w:rsidRPr="002E4493">
              <w:rPr>
                <w:rFonts w:ascii="Arial" w:hAnsi="Arial" w:cs="Arial"/>
                <w:sz w:val="18"/>
                <w:szCs w:val="18"/>
              </w:rPr>
              <w:t>Telefon: +49-991-2700-0</w:t>
            </w:r>
          </w:p>
          <w:p w:rsidR="00B66783" w:rsidRPr="002E4493" w:rsidRDefault="00730CE6" w:rsidP="0019325B">
            <w:pPr>
              <w:pStyle w:val="Standard1"/>
              <w:snapToGrid w:val="0"/>
              <w:spacing w:line="276" w:lineRule="auto"/>
              <w:rPr>
                <w:rFonts w:ascii="Arial" w:hAnsi="Arial" w:cs="Arial"/>
                <w:sz w:val="18"/>
                <w:szCs w:val="18"/>
              </w:rPr>
            </w:pPr>
            <w:hyperlink r:id="rId18" w:history="1">
              <w:r w:rsidR="00B66783" w:rsidRPr="002E4493">
                <w:rPr>
                  <w:rStyle w:val="Hyperlink"/>
                  <w:rFonts w:ascii="Arial" w:hAnsi="Arial" w:cs="Arial"/>
                  <w:sz w:val="18"/>
                  <w:szCs w:val="18"/>
                </w:rPr>
                <w:t>info@congatec.com</w:t>
              </w:r>
            </w:hyperlink>
            <w:r w:rsidR="00B66783" w:rsidRPr="002E4493">
              <w:rPr>
                <w:rFonts w:ascii="Arial" w:hAnsi="Arial" w:cs="Arial"/>
                <w:sz w:val="18"/>
                <w:szCs w:val="18"/>
              </w:rPr>
              <w:t xml:space="preserve"> </w:t>
            </w:r>
          </w:p>
          <w:p w:rsidR="00B66783" w:rsidRPr="002E4493" w:rsidRDefault="00730CE6" w:rsidP="0019325B">
            <w:pPr>
              <w:pStyle w:val="Standard1"/>
              <w:snapToGrid w:val="0"/>
              <w:spacing w:line="276" w:lineRule="auto"/>
              <w:ind w:right="-1058"/>
              <w:rPr>
                <w:rFonts w:ascii="Arial" w:hAnsi="Arial" w:cs="Arial"/>
                <w:b/>
                <w:sz w:val="18"/>
                <w:szCs w:val="18"/>
                <w:u w:val="single"/>
              </w:rPr>
            </w:pPr>
            <w:hyperlink r:id="rId19" w:history="1">
              <w:r w:rsidR="00B66783" w:rsidRPr="002E4493">
                <w:rPr>
                  <w:rStyle w:val="Hyperlink"/>
                  <w:rFonts w:ascii="Arial" w:hAnsi="Arial" w:cs="Arial"/>
                  <w:sz w:val="18"/>
                  <w:szCs w:val="18"/>
                </w:rPr>
                <w:t>www.congatec.com</w:t>
              </w:r>
            </w:hyperlink>
          </w:p>
        </w:tc>
        <w:tc>
          <w:tcPr>
            <w:tcW w:w="2551" w:type="dxa"/>
            <w:shd w:val="clear" w:color="auto" w:fill="auto"/>
          </w:tcPr>
          <w:p w:rsidR="00E630E8" w:rsidRPr="006B44C3" w:rsidRDefault="00E630E8" w:rsidP="0019325B">
            <w:pPr>
              <w:pStyle w:val="Standard1"/>
              <w:snapToGrid w:val="0"/>
              <w:spacing w:line="276" w:lineRule="auto"/>
              <w:rPr>
                <w:rFonts w:ascii="Arial" w:hAnsi="Arial" w:cs="Arial"/>
                <w:b/>
                <w:sz w:val="18"/>
                <w:szCs w:val="18"/>
                <w:lang w:val="en-US"/>
              </w:rPr>
            </w:pPr>
          </w:p>
          <w:p w:rsidR="00B66783" w:rsidRPr="00AE2F50" w:rsidRDefault="00B66783" w:rsidP="0019325B">
            <w:pPr>
              <w:pStyle w:val="Standard1"/>
              <w:snapToGrid w:val="0"/>
              <w:spacing w:line="276" w:lineRule="auto"/>
              <w:rPr>
                <w:rFonts w:ascii="Arial" w:hAnsi="Arial" w:cs="Arial"/>
                <w:b/>
                <w:sz w:val="18"/>
                <w:szCs w:val="18"/>
                <w:lang w:val="en-US"/>
              </w:rPr>
            </w:pPr>
            <w:r w:rsidRPr="00AE2F50">
              <w:rPr>
                <w:rFonts w:ascii="Arial" w:hAnsi="Arial" w:cs="Arial"/>
                <w:b/>
                <w:sz w:val="18"/>
                <w:szCs w:val="18"/>
                <w:lang w:val="en-US"/>
              </w:rPr>
              <w:t>Press contact:</w:t>
            </w:r>
          </w:p>
          <w:p w:rsidR="00B66783" w:rsidRPr="00AE2F50" w:rsidRDefault="00B66783" w:rsidP="0019325B">
            <w:pPr>
              <w:pStyle w:val="Standard1"/>
              <w:snapToGrid w:val="0"/>
              <w:spacing w:line="276" w:lineRule="auto"/>
              <w:rPr>
                <w:rFonts w:ascii="Arial" w:hAnsi="Arial" w:cs="Arial"/>
                <w:sz w:val="18"/>
                <w:szCs w:val="18"/>
                <w:lang w:val="en-US"/>
              </w:rPr>
            </w:pPr>
            <w:r w:rsidRPr="00AE2F50">
              <w:rPr>
                <w:rFonts w:ascii="Arial" w:hAnsi="Arial" w:cs="Arial"/>
                <w:sz w:val="18"/>
                <w:szCs w:val="18"/>
                <w:lang w:val="en-US"/>
              </w:rPr>
              <w:t>SAMS Network</w:t>
            </w:r>
          </w:p>
          <w:p w:rsidR="00B66783" w:rsidRPr="00AE2F50" w:rsidRDefault="00B66783" w:rsidP="0019325B">
            <w:pPr>
              <w:pStyle w:val="Standard1"/>
              <w:snapToGrid w:val="0"/>
              <w:spacing w:line="276" w:lineRule="auto"/>
              <w:rPr>
                <w:rFonts w:ascii="Arial" w:hAnsi="Arial" w:cs="Arial"/>
                <w:sz w:val="18"/>
                <w:szCs w:val="18"/>
                <w:lang w:val="en-US"/>
              </w:rPr>
            </w:pPr>
            <w:r w:rsidRPr="00AE2F50">
              <w:rPr>
                <w:rFonts w:ascii="Arial" w:hAnsi="Arial" w:cs="Arial"/>
                <w:sz w:val="18"/>
                <w:szCs w:val="18"/>
                <w:lang w:val="en-US"/>
              </w:rPr>
              <w:t>Michael Hennen</w:t>
            </w:r>
          </w:p>
          <w:p w:rsidR="00B66783" w:rsidRPr="002E4493" w:rsidRDefault="00B66783" w:rsidP="0019325B">
            <w:pPr>
              <w:pStyle w:val="Standard1"/>
              <w:snapToGrid w:val="0"/>
              <w:spacing w:line="276" w:lineRule="auto"/>
              <w:rPr>
                <w:rFonts w:ascii="Arial" w:hAnsi="Arial" w:cs="Arial"/>
                <w:sz w:val="18"/>
                <w:szCs w:val="18"/>
              </w:rPr>
            </w:pPr>
            <w:r w:rsidRPr="002E4493">
              <w:rPr>
                <w:rFonts w:ascii="Arial" w:hAnsi="Arial" w:cs="Arial"/>
                <w:sz w:val="18"/>
                <w:szCs w:val="18"/>
              </w:rPr>
              <w:t>Telefon: +49-2405-4526720</w:t>
            </w:r>
          </w:p>
          <w:p w:rsidR="00B66783" w:rsidRPr="002E4493" w:rsidRDefault="00730CE6" w:rsidP="0019325B">
            <w:pPr>
              <w:pStyle w:val="Standard1"/>
              <w:snapToGrid w:val="0"/>
              <w:spacing w:line="276" w:lineRule="auto"/>
              <w:rPr>
                <w:rFonts w:ascii="Arial" w:hAnsi="Arial" w:cs="Arial"/>
                <w:sz w:val="18"/>
                <w:szCs w:val="18"/>
              </w:rPr>
            </w:pPr>
            <w:hyperlink r:id="rId20" w:history="1">
              <w:r w:rsidR="00B66783" w:rsidRPr="002E4493">
                <w:rPr>
                  <w:rStyle w:val="Hyperlink"/>
                  <w:rFonts w:ascii="Arial" w:hAnsi="Arial" w:cs="Arial"/>
                  <w:sz w:val="18"/>
                  <w:szCs w:val="18"/>
                </w:rPr>
                <w:t>info@sams-network.com</w:t>
              </w:r>
            </w:hyperlink>
            <w:r w:rsidR="00B66783" w:rsidRPr="002E4493">
              <w:rPr>
                <w:rFonts w:ascii="Arial" w:hAnsi="Arial" w:cs="Arial"/>
                <w:sz w:val="18"/>
                <w:szCs w:val="18"/>
              </w:rPr>
              <w:t xml:space="preserve"> </w:t>
            </w:r>
          </w:p>
          <w:p w:rsidR="00B66783" w:rsidRPr="002E4493" w:rsidRDefault="00730CE6" w:rsidP="0019325B">
            <w:pPr>
              <w:pStyle w:val="Standard1"/>
              <w:snapToGrid w:val="0"/>
              <w:spacing w:line="276" w:lineRule="auto"/>
              <w:rPr>
                <w:rFonts w:ascii="Arial" w:hAnsi="Arial" w:cs="Arial"/>
                <w:b/>
                <w:sz w:val="18"/>
                <w:szCs w:val="18"/>
                <w:u w:val="single"/>
              </w:rPr>
            </w:pPr>
            <w:hyperlink r:id="rId21" w:history="1">
              <w:r w:rsidR="00B66783" w:rsidRPr="002E4493">
                <w:rPr>
                  <w:rStyle w:val="Hyperlink"/>
                  <w:rFonts w:ascii="Arial" w:hAnsi="Arial" w:cs="Arial"/>
                  <w:sz w:val="18"/>
                  <w:szCs w:val="18"/>
                </w:rPr>
                <w:t>www.sams-network.com</w:t>
              </w:r>
            </w:hyperlink>
          </w:p>
        </w:tc>
      </w:tr>
    </w:tbl>
    <w:p w:rsidR="00B66783" w:rsidRDefault="00B66783" w:rsidP="002A4A84">
      <w:pPr>
        <w:spacing w:line="240" w:lineRule="auto"/>
        <w:rPr>
          <w:rFonts w:cs="Arial"/>
          <w:sz w:val="16"/>
          <w:szCs w:val="16"/>
          <w:lang w:val="es-ES"/>
        </w:rPr>
      </w:pPr>
    </w:p>
    <w:p w:rsidR="00B66783" w:rsidRPr="00B66783" w:rsidRDefault="00B66783" w:rsidP="002A4A84">
      <w:pPr>
        <w:spacing w:line="240" w:lineRule="auto"/>
        <w:rPr>
          <w:rFonts w:cs="Arial"/>
          <w:sz w:val="16"/>
          <w:szCs w:val="16"/>
          <w:lang w:val="es-ES"/>
        </w:rPr>
      </w:pPr>
    </w:p>
    <w:p w:rsidR="00001D61" w:rsidRPr="00785534" w:rsidRDefault="00B66783" w:rsidP="002A4A84">
      <w:pPr>
        <w:pStyle w:val="Standard1"/>
        <w:ind w:right="283"/>
        <w:rPr>
          <w:rFonts w:ascii="Arial" w:hAnsi="Arial" w:cs="Arial"/>
          <w:sz w:val="16"/>
          <w:szCs w:val="16"/>
          <w:lang w:val="es-ES"/>
        </w:rPr>
      </w:pPr>
      <w:r w:rsidRPr="00B66783">
        <w:rPr>
          <w:rFonts w:ascii="Arial" w:hAnsi="Arial" w:cs="Arial"/>
          <w:sz w:val="16"/>
          <w:szCs w:val="16"/>
          <w:lang w:val="es-ES"/>
        </w:rPr>
        <w:t xml:space="preserve">Texto y foto también disponible online en: </w:t>
      </w:r>
      <w:hyperlink r:id="rId22" w:history="1">
        <w:r w:rsidRPr="00B66783">
          <w:rPr>
            <w:rStyle w:val="Hyperlink"/>
            <w:rFonts w:ascii="Arial" w:hAnsi="Arial" w:cs="Arial"/>
            <w:sz w:val="16"/>
            <w:szCs w:val="16"/>
            <w:lang w:val="es-ES"/>
          </w:rPr>
          <w:t>https://www.congatec.com/es/congatec/notas-de-prensa.html</w:t>
        </w:r>
      </w:hyperlink>
    </w:p>
    <w:p w:rsidR="00B66783" w:rsidRPr="008247D3" w:rsidRDefault="00B66783" w:rsidP="002A4A84">
      <w:pPr>
        <w:pStyle w:val="Standard1"/>
        <w:ind w:right="283"/>
        <w:rPr>
          <w:rFonts w:ascii="Arial" w:hAnsi="Arial" w:cs="Arial"/>
          <w:sz w:val="16"/>
          <w:szCs w:val="16"/>
          <w:lang w:val="es-ES"/>
        </w:rPr>
      </w:pPr>
    </w:p>
    <w:p w:rsidR="00C925CB" w:rsidRPr="008247D3" w:rsidRDefault="00C925CB" w:rsidP="00C925CB">
      <w:pPr>
        <w:pStyle w:val="Standard1"/>
        <w:spacing w:line="200" w:lineRule="atLeast"/>
        <w:rPr>
          <w:rFonts w:ascii="Arial" w:hAnsi="Arial" w:cs="Arial"/>
          <w:iCs/>
          <w:sz w:val="16"/>
          <w:szCs w:val="16"/>
          <w:lang w:val="es-ES"/>
        </w:rPr>
      </w:pPr>
      <w:r w:rsidRPr="008247D3">
        <w:rPr>
          <w:rFonts w:ascii="Arial" w:hAnsi="Arial" w:cs="Arial"/>
          <w:iCs/>
          <w:sz w:val="16"/>
          <w:szCs w:val="16"/>
          <w:lang w:val="es-ES"/>
        </w:rPr>
        <w:t>Intel, el logotipo de Intel y otras marcas de Intel son marcas comerciales de Intel Corporation o sus filiales..  </w:t>
      </w:r>
    </w:p>
    <w:p w:rsidR="009C76DA" w:rsidRPr="00AE77C7" w:rsidRDefault="009C76DA" w:rsidP="00C925CB">
      <w:pPr>
        <w:pStyle w:val="Standard1"/>
        <w:rPr>
          <w:rFonts w:ascii="Arial" w:hAnsi="Arial" w:cs="Arial"/>
          <w:iCs/>
          <w:sz w:val="16"/>
          <w:szCs w:val="16"/>
          <w:lang w:val="es-ES"/>
        </w:rPr>
      </w:pPr>
    </w:p>
    <w:sectPr w:rsidR="009C76DA" w:rsidRPr="00AE77C7" w:rsidSect="00B62671">
      <w:headerReference w:type="default" r:id="rId23"/>
      <w:footerReference w:type="default" r:id="rId24"/>
      <w:pgSz w:w="11906" w:h="16838"/>
      <w:pgMar w:top="1247" w:right="1701" w:bottom="1134" w:left="1418"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91D" w:rsidRDefault="0075191D" w:rsidP="00D97483">
      <w:r>
        <w:separator/>
      </w:r>
    </w:p>
  </w:endnote>
  <w:endnote w:type="continuationSeparator" w:id="0">
    <w:p w:rsidR="0075191D" w:rsidRDefault="0075191D" w:rsidP="00D974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25" w:rsidRDefault="00431F25" w:rsidP="00D07129">
    <w:pPr>
      <w:pStyle w:val="Standard1"/>
      <w:ind w:right="283"/>
      <w:rPr>
        <w:rFonts w:ascii="Arial" w:hAnsi="Arial" w:cs="Arial"/>
        <w:b/>
        <w:bCs/>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91D" w:rsidRDefault="0075191D" w:rsidP="00D97483">
      <w:r>
        <w:separator/>
      </w:r>
    </w:p>
  </w:footnote>
  <w:footnote w:type="continuationSeparator" w:id="0">
    <w:p w:rsidR="0075191D" w:rsidRDefault="0075191D" w:rsidP="00D97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25" w:rsidRPr="00842515" w:rsidRDefault="00431F25" w:rsidP="00842515">
    <w:pPr>
      <w:pStyle w:val="Pressemitteilung"/>
      <w:spacing w:before="0" w:after="0" w:line="240" w:lineRule="auto"/>
      <w:jc w:val="right"/>
      <w:rPr>
        <w:rFonts w:cs="Arial"/>
        <w:b w:val="0"/>
        <w:sz w:val="20"/>
        <w:u w:val="none"/>
      </w:rPr>
    </w:pPr>
  </w:p>
  <w:p w:rsidR="00300096" w:rsidRPr="00842515" w:rsidRDefault="00300096" w:rsidP="00842515">
    <w:pPr>
      <w:pStyle w:val="Pressemitteilung"/>
      <w:spacing w:before="0" w:after="0" w:line="240" w:lineRule="auto"/>
      <w:jc w:val="right"/>
      <w:rPr>
        <w:rFonts w:cs="Arial"/>
        <w:b w:val="0"/>
        <w:sz w:val="20"/>
        <w:u w:val="none"/>
      </w:rPr>
    </w:pPr>
  </w:p>
  <w:p w:rsidR="00300096" w:rsidRPr="00842515" w:rsidRDefault="00300096" w:rsidP="00842515">
    <w:pPr>
      <w:pStyle w:val="Pressemitteilung"/>
      <w:spacing w:before="0" w:after="0" w:line="240" w:lineRule="auto"/>
      <w:jc w:val="right"/>
      <w:rPr>
        <w:rFonts w:cs="Arial"/>
        <w:b w:val="0"/>
        <w:sz w:val="20"/>
        <w:u w:val="none"/>
      </w:rPr>
    </w:pPr>
  </w:p>
  <w:p w:rsidR="00B62671" w:rsidRPr="00842515" w:rsidRDefault="00B62671" w:rsidP="00842515">
    <w:pPr>
      <w:pStyle w:val="Pressemitteilung"/>
      <w:spacing w:before="0" w:after="0" w:line="240" w:lineRule="auto"/>
      <w:jc w:val="right"/>
      <w:rPr>
        <w:rFonts w:cs="Arial"/>
        <w:b w:val="0"/>
        <w:sz w:val="20"/>
        <w:u w:val="none"/>
      </w:rPr>
    </w:pPr>
  </w:p>
  <w:p w:rsidR="00B62671" w:rsidRPr="00842515" w:rsidRDefault="00B62671" w:rsidP="00842515">
    <w:pPr>
      <w:pStyle w:val="Pressemitteilung"/>
      <w:spacing w:before="0" w:after="0" w:line="240" w:lineRule="auto"/>
      <w:jc w:val="right"/>
      <w:rPr>
        <w:rFonts w:cs="Arial"/>
        <w:b w:val="0"/>
        <w:sz w:val="20"/>
        <w:u w:val="none"/>
      </w:rPr>
    </w:pPr>
  </w:p>
  <w:p w:rsidR="00B62671" w:rsidRPr="00842515" w:rsidRDefault="00B62671" w:rsidP="00842515">
    <w:pPr>
      <w:pStyle w:val="Pressemitteilung"/>
      <w:spacing w:before="0" w:after="0" w:line="240" w:lineRule="auto"/>
      <w:jc w:val="right"/>
      <w:rPr>
        <w:rFonts w:cs="Arial"/>
        <w:b w:val="0"/>
        <w:sz w:val="20"/>
        <w:u w:val="none"/>
      </w:rPr>
    </w:pPr>
  </w:p>
  <w:p w:rsidR="00B62671" w:rsidRPr="00842515" w:rsidRDefault="00B62671" w:rsidP="00842515">
    <w:pPr>
      <w:pStyle w:val="Pressemitteilung"/>
      <w:spacing w:before="0" w:after="0" w:line="240" w:lineRule="auto"/>
      <w:jc w:val="right"/>
      <w:rPr>
        <w:rFonts w:cs="Arial"/>
        <w:b w:val="0"/>
        <w:sz w:val="20"/>
        <w:u w:val="none"/>
      </w:rPr>
    </w:pPr>
  </w:p>
  <w:p w:rsidR="00B62671" w:rsidRPr="00842515" w:rsidRDefault="00B62671" w:rsidP="00842515">
    <w:pPr>
      <w:pStyle w:val="Pressemitteilung"/>
      <w:spacing w:before="0" w:after="0" w:line="240" w:lineRule="auto"/>
      <w:jc w:val="right"/>
      <w:rPr>
        <w:rFonts w:cs="Arial"/>
        <w:b w:val="0"/>
        <w:sz w:val="20"/>
        <w:u w:val="none"/>
      </w:rPr>
    </w:pPr>
  </w:p>
  <w:p w:rsidR="00B62671" w:rsidRPr="00842515" w:rsidRDefault="00B62671" w:rsidP="00842515">
    <w:pPr>
      <w:pStyle w:val="Pressemitteilung"/>
      <w:spacing w:before="0" w:after="0" w:line="240" w:lineRule="auto"/>
      <w:jc w:val="right"/>
      <w:rPr>
        <w:rFonts w:cs="Arial"/>
        <w:b w:val="0"/>
        <w:sz w:val="20"/>
        <w:u w:val="non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nsid w:val="4E4563D5"/>
    <w:multiLevelType w:val="hybridMultilevel"/>
    <w:tmpl w:val="76FAC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bén Rodríguez">
    <w15:presenceInfo w15:providerId="AD" w15:userId="S::rrodriguez@matrix.es::a34c68c6-45f7-4c08-98d4-219f3e12b95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D108AC"/>
    <w:rsid w:val="00001D61"/>
    <w:rsid w:val="00003FA7"/>
    <w:rsid w:val="00006D58"/>
    <w:rsid w:val="00010369"/>
    <w:rsid w:val="00010745"/>
    <w:rsid w:val="00021457"/>
    <w:rsid w:val="00027983"/>
    <w:rsid w:val="000355AD"/>
    <w:rsid w:val="00035738"/>
    <w:rsid w:val="00042600"/>
    <w:rsid w:val="00043787"/>
    <w:rsid w:val="00045E58"/>
    <w:rsid w:val="00047E06"/>
    <w:rsid w:val="00050C80"/>
    <w:rsid w:val="000553FB"/>
    <w:rsid w:val="0006483E"/>
    <w:rsid w:val="00074F95"/>
    <w:rsid w:val="00086C00"/>
    <w:rsid w:val="0009529F"/>
    <w:rsid w:val="00096758"/>
    <w:rsid w:val="0009734E"/>
    <w:rsid w:val="000A1392"/>
    <w:rsid w:val="000A30F4"/>
    <w:rsid w:val="000A394C"/>
    <w:rsid w:val="000A4662"/>
    <w:rsid w:val="000A4B1D"/>
    <w:rsid w:val="000B53F9"/>
    <w:rsid w:val="000B6F0B"/>
    <w:rsid w:val="000C0962"/>
    <w:rsid w:val="000D66D4"/>
    <w:rsid w:val="000D68BA"/>
    <w:rsid w:val="000E2307"/>
    <w:rsid w:val="000E395C"/>
    <w:rsid w:val="000E736A"/>
    <w:rsid w:val="000F15EB"/>
    <w:rsid w:val="000F34E8"/>
    <w:rsid w:val="00100CE2"/>
    <w:rsid w:val="00101DF6"/>
    <w:rsid w:val="00105BFE"/>
    <w:rsid w:val="0011134D"/>
    <w:rsid w:val="00123D77"/>
    <w:rsid w:val="00132DD8"/>
    <w:rsid w:val="00135EBC"/>
    <w:rsid w:val="00136E20"/>
    <w:rsid w:val="0014653E"/>
    <w:rsid w:val="0014730F"/>
    <w:rsid w:val="00157343"/>
    <w:rsid w:val="00175EB3"/>
    <w:rsid w:val="00181222"/>
    <w:rsid w:val="00184D6F"/>
    <w:rsid w:val="001854B5"/>
    <w:rsid w:val="00187AFE"/>
    <w:rsid w:val="00191F41"/>
    <w:rsid w:val="001A277C"/>
    <w:rsid w:val="001B0700"/>
    <w:rsid w:val="001B6B34"/>
    <w:rsid w:val="001C0038"/>
    <w:rsid w:val="001D055C"/>
    <w:rsid w:val="001E2E5F"/>
    <w:rsid w:val="001E3D01"/>
    <w:rsid w:val="001E4FB1"/>
    <w:rsid w:val="001E7371"/>
    <w:rsid w:val="001F5B41"/>
    <w:rsid w:val="002065F2"/>
    <w:rsid w:val="00212286"/>
    <w:rsid w:val="002139FA"/>
    <w:rsid w:val="00223722"/>
    <w:rsid w:val="00231F74"/>
    <w:rsid w:val="002368AC"/>
    <w:rsid w:val="002376DB"/>
    <w:rsid w:val="002571A3"/>
    <w:rsid w:val="0025796B"/>
    <w:rsid w:val="00265C83"/>
    <w:rsid w:val="00271B45"/>
    <w:rsid w:val="00286CC1"/>
    <w:rsid w:val="002872D2"/>
    <w:rsid w:val="00292D50"/>
    <w:rsid w:val="0029792A"/>
    <w:rsid w:val="00297A5C"/>
    <w:rsid w:val="002A1662"/>
    <w:rsid w:val="002A4A84"/>
    <w:rsid w:val="002A7A02"/>
    <w:rsid w:val="002B14DE"/>
    <w:rsid w:val="002B4B21"/>
    <w:rsid w:val="002B5DD9"/>
    <w:rsid w:val="002C14FE"/>
    <w:rsid w:val="002C28DA"/>
    <w:rsid w:val="002C6553"/>
    <w:rsid w:val="002C6A1D"/>
    <w:rsid w:val="002D3F17"/>
    <w:rsid w:val="002D56A3"/>
    <w:rsid w:val="002E2F91"/>
    <w:rsid w:val="002E333A"/>
    <w:rsid w:val="002E4493"/>
    <w:rsid w:val="002F035E"/>
    <w:rsid w:val="002F066A"/>
    <w:rsid w:val="002F16A9"/>
    <w:rsid w:val="002F1A60"/>
    <w:rsid w:val="002F2955"/>
    <w:rsid w:val="002F6466"/>
    <w:rsid w:val="00300096"/>
    <w:rsid w:val="00311214"/>
    <w:rsid w:val="00316678"/>
    <w:rsid w:val="00331264"/>
    <w:rsid w:val="0033387F"/>
    <w:rsid w:val="00333EB3"/>
    <w:rsid w:val="00334450"/>
    <w:rsid w:val="0033610A"/>
    <w:rsid w:val="00336657"/>
    <w:rsid w:val="0034162E"/>
    <w:rsid w:val="0034266E"/>
    <w:rsid w:val="00353C44"/>
    <w:rsid w:val="0035632F"/>
    <w:rsid w:val="00360338"/>
    <w:rsid w:val="00361541"/>
    <w:rsid w:val="003674FC"/>
    <w:rsid w:val="00371CDB"/>
    <w:rsid w:val="00381183"/>
    <w:rsid w:val="003839C2"/>
    <w:rsid w:val="003853EC"/>
    <w:rsid w:val="00385A11"/>
    <w:rsid w:val="00386E85"/>
    <w:rsid w:val="00394EEA"/>
    <w:rsid w:val="003A0171"/>
    <w:rsid w:val="003A7091"/>
    <w:rsid w:val="003B002F"/>
    <w:rsid w:val="003B7234"/>
    <w:rsid w:val="003B7808"/>
    <w:rsid w:val="003C513C"/>
    <w:rsid w:val="003D0210"/>
    <w:rsid w:val="003D4675"/>
    <w:rsid w:val="003D5ED4"/>
    <w:rsid w:val="003E397A"/>
    <w:rsid w:val="003E6413"/>
    <w:rsid w:val="003E64B3"/>
    <w:rsid w:val="003F3269"/>
    <w:rsid w:val="003F62FC"/>
    <w:rsid w:val="00413FB9"/>
    <w:rsid w:val="00431604"/>
    <w:rsid w:val="00431F25"/>
    <w:rsid w:val="00443C7F"/>
    <w:rsid w:val="00446472"/>
    <w:rsid w:val="00450C5C"/>
    <w:rsid w:val="00451C75"/>
    <w:rsid w:val="00451E34"/>
    <w:rsid w:val="00462316"/>
    <w:rsid w:val="004655EA"/>
    <w:rsid w:val="00466A57"/>
    <w:rsid w:val="00475771"/>
    <w:rsid w:val="00476500"/>
    <w:rsid w:val="00477528"/>
    <w:rsid w:val="00480CD4"/>
    <w:rsid w:val="004841F7"/>
    <w:rsid w:val="0048544A"/>
    <w:rsid w:val="00490E6A"/>
    <w:rsid w:val="004930EB"/>
    <w:rsid w:val="004A09D4"/>
    <w:rsid w:val="004A2EEC"/>
    <w:rsid w:val="004A6525"/>
    <w:rsid w:val="004B1541"/>
    <w:rsid w:val="004B4B85"/>
    <w:rsid w:val="004D2177"/>
    <w:rsid w:val="004D3BA0"/>
    <w:rsid w:val="004D7F6A"/>
    <w:rsid w:val="004F08CB"/>
    <w:rsid w:val="005168E6"/>
    <w:rsid w:val="00527922"/>
    <w:rsid w:val="005368EB"/>
    <w:rsid w:val="0054578F"/>
    <w:rsid w:val="00546517"/>
    <w:rsid w:val="005502A5"/>
    <w:rsid w:val="0055046D"/>
    <w:rsid w:val="0055155D"/>
    <w:rsid w:val="0055706B"/>
    <w:rsid w:val="005674E1"/>
    <w:rsid w:val="00580111"/>
    <w:rsid w:val="0058053F"/>
    <w:rsid w:val="005876A1"/>
    <w:rsid w:val="005905AA"/>
    <w:rsid w:val="005A656D"/>
    <w:rsid w:val="005B031E"/>
    <w:rsid w:val="005B049C"/>
    <w:rsid w:val="005B4653"/>
    <w:rsid w:val="005C35E2"/>
    <w:rsid w:val="005C585A"/>
    <w:rsid w:val="005C6F13"/>
    <w:rsid w:val="005D2D52"/>
    <w:rsid w:val="005E03EB"/>
    <w:rsid w:val="005E2474"/>
    <w:rsid w:val="005E401C"/>
    <w:rsid w:val="005F08FF"/>
    <w:rsid w:val="005F1760"/>
    <w:rsid w:val="005F2D01"/>
    <w:rsid w:val="005F7CEF"/>
    <w:rsid w:val="00600860"/>
    <w:rsid w:val="006061F7"/>
    <w:rsid w:val="00606A72"/>
    <w:rsid w:val="006142D4"/>
    <w:rsid w:val="00623BD6"/>
    <w:rsid w:val="00625E49"/>
    <w:rsid w:val="006269A4"/>
    <w:rsid w:val="00627B30"/>
    <w:rsid w:val="00630751"/>
    <w:rsid w:val="00635478"/>
    <w:rsid w:val="00640D57"/>
    <w:rsid w:val="00640F03"/>
    <w:rsid w:val="00640FFB"/>
    <w:rsid w:val="0064417B"/>
    <w:rsid w:val="006466E0"/>
    <w:rsid w:val="00650D54"/>
    <w:rsid w:val="006578A1"/>
    <w:rsid w:val="00662AB5"/>
    <w:rsid w:val="00664028"/>
    <w:rsid w:val="00667B3E"/>
    <w:rsid w:val="0067240C"/>
    <w:rsid w:val="00673527"/>
    <w:rsid w:val="00690ECD"/>
    <w:rsid w:val="0069359A"/>
    <w:rsid w:val="006A1238"/>
    <w:rsid w:val="006A1254"/>
    <w:rsid w:val="006A1D3B"/>
    <w:rsid w:val="006A3CB0"/>
    <w:rsid w:val="006A6542"/>
    <w:rsid w:val="006B0EE9"/>
    <w:rsid w:val="006B44C3"/>
    <w:rsid w:val="006C3B8A"/>
    <w:rsid w:val="006C45B4"/>
    <w:rsid w:val="006D162D"/>
    <w:rsid w:val="006E3A49"/>
    <w:rsid w:val="006E3B67"/>
    <w:rsid w:val="006E4456"/>
    <w:rsid w:val="006E78FC"/>
    <w:rsid w:val="006E7CDD"/>
    <w:rsid w:val="006F2F40"/>
    <w:rsid w:val="006F35F5"/>
    <w:rsid w:val="006F6952"/>
    <w:rsid w:val="00703F23"/>
    <w:rsid w:val="00706359"/>
    <w:rsid w:val="00706CDC"/>
    <w:rsid w:val="007074D1"/>
    <w:rsid w:val="00730753"/>
    <w:rsid w:val="00730CE6"/>
    <w:rsid w:val="00735FC8"/>
    <w:rsid w:val="007372D4"/>
    <w:rsid w:val="00740CE2"/>
    <w:rsid w:val="00745D08"/>
    <w:rsid w:val="00745E4D"/>
    <w:rsid w:val="00747135"/>
    <w:rsid w:val="00747A2A"/>
    <w:rsid w:val="0075191D"/>
    <w:rsid w:val="00751A5C"/>
    <w:rsid w:val="007527B5"/>
    <w:rsid w:val="00753991"/>
    <w:rsid w:val="00765B08"/>
    <w:rsid w:val="00767A44"/>
    <w:rsid w:val="00771AFC"/>
    <w:rsid w:val="0077601C"/>
    <w:rsid w:val="00776AE3"/>
    <w:rsid w:val="00784949"/>
    <w:rsid w:val="00785534"/>
    <w:rsid w:val="0078770A"/>
    <w:rsid w:val="007923DD"/>
    <w:rsid w:val="0079344C"/>
    <w:rsid w:val="007A073A"/>
    <w:rsid w:val="007A1EAB"/>
    <w:rsid w:val="007A3A88"/>
    <w:rsid w:val="007B794A"/>
    <w:rsid w:val="007C46E3"/>
    <w:rsid w:val="007C4844"/>
    <w:rsid w:val="007C5914"/>
    <w:rsid w:val="007D1C15"/>
    <w:rsid w:val="007E0AEB"/>
    <w:rsid w:val="007E5156"/>
    <w:rsid w:val="007E752C"/>
    <w:rsid w:val="007F3D6F"/>
    <w:rsid w:val="007F3F8D"/>
    <w:rsid w:val="00800B73"/>
    <w:rsid w:val="008014CA"/>
    <w:rsid w:val="008021E1"/>
    <w:rsid w:val="0080538D"/>
    <w:rsid w:val="008119CB"/>
    <w:rsid w:val="00815A0F"/>
    <w:rsid w:val="0082049A"/>
    <w:rsid w:val="008247D3"/>
    <w:rsid w:val="00832012"/>
    <w:rsid w:val="008326A9"/>
    <w:rsid w:val="00835D8A"/>
    <w:rsid w:val="008417D5"/>
    <w:rsid w:val="00841B78"/>
    <w:rsid w:val="00842166"/>
    <w:rsid w:val="00842515"/>
    <w:rsid w:val="00843FE7"/>
    <w:rsid w:val="00846053"/>
    <w:rsid w:val="00846888"/>
    <w:rsid w:val="00847678"/>
    <w:rsid w:val="00855286"/>
    <w:rsid w:val="00881537"/>
    <w:rsid w:val="00881673"/>
    <w:rsid w:val="00881B43"/>
    <w:rsid w:val="0088225E"/>
    <w:rsid w:val="008851D2"/>
    <w:rsid w:val="00886219"/>
    <w:rsid w:val="00896530"/>
    <w:rsid w:val="00897D1F"/>
    <w:rsid w:val="008A3AC6"/>
    <w:rsid w:val="008B4A04"/>
    <w:rsid w:val="008C012F"/>
    <w:rsid w:val="008C136D"/>
    <w:rsid w:val="008D24CD"/>
    <w:rsid w:val="008E5A1D"/>
    <w:rsid w:val="008F0184"/>
    <w:rsid w:val="008F54B5"/>
    <w:rsid w:val="008F70A2"/>
    <w:rsid w:val="009055B3"/>
    <w:rsid w:val="00911950"/>
    <w:rsid w:val="00915B34"/>
    <w:rsid w:val="009225C6"/>
    <w:rsid w:val="009269F9"/>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120A"/>
    <w:rsid w:val="00976F6B"/>
    <w:rsid w:val="00983A26"/>
    <w:rsid w:val="00983B6D"/>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2318"/>
    <w:rsid w:val="009C65B6"/>
    <w:rsid w:val="009C67E6"/>
    <w:rsid w:val="009C76DA"/>
    <w:rsid w:val="009D595E"/>
    <w:rsid w:val="009E3A63"/>
    <w:rsid w:val="009E5E22"/>
    <w:rsid w:val="009F1BCA"/>
    <w:rsid w:val="009F1E40"/>
    <w:rsid w:val="009F4667"/>
    <w:rsid w:val="009F5C8A"/>
    <w:rsid w:val="00A12150"/>
    <w:rsid w:val="00A12F2D"/>
    <w:rsid w:val="00A171BD"/>
    <w:rsid w:val="00A31844"/>
    <w:rsid w:val="00A31EE8"/>
    <w:rsid w:val="00A342D1"/>
    <w:rsid w:val="00A44F2E"/>
    <w:rsid w:val="00A4732D"/>
    <w:rsid w:val="00A54FB5"/>
    <w:rsid w:val="00A61518"/>
    <w:rsid w:val="00A634ED"/>
    <w:rsid w:val="00A67A16"/>
    <w:rsid w:val="00A8157E"/>
    <w:rsid w:val="00A863AE"/>
    <w:rsid w:val="00A906AA"/>
    <w:rsid w:val="00A90AE1"/>
    <w:rsid w:val="00AA5C4C"/>
    <w:rsid w:val="00AB3308"/>
    <w:rsid w:val="00AB6EDF"/>
    <w:rsid w:val="00AD2B3D"/>
    <w:rsid w:val="00AD560F"/>
    <w:rsid w:val="00AD6B52"/>
    <w:rsid w:val="00AE2F50"/>
    <w:rsid w:val="00AE6368"/>
    <w:rsid w:val="00AE77C7"/>
    <w:rsid w:val="00AF60DB"/>
    <w:rsid w:val="00B000CE"/>
    <w:rsid w:val="00B0384D"/>
    <w:rsid w:val="00B0389C"/>
    <w:rsid w:val="00B05AA2"/>
    <w:rsid w:val="00B14955"/>
    <w:rsid w:val="00B2216B"/>
    <w:rsid w:val="00B33182"/>
    <w:rsid w:val="00B37B7A"/>
    <w:rsid w:val="00B416C3"/>
    <w:rsid w:val="00B515F0"/>
    <w:rsid w:val="00B56D4A"/>
    <w:rsid w:val="00B62671"/>
    <w:rsid w:val="00B638FF"/>
    <w:rsid w:val="00B66783"/>
    <w:rsid w:val="00B74386"/>
    <w:rsid w:val="00B76850"/>
    <w:rsid w:val="00B82F6C"/>
    <w:rsid w:val="00B8303E"/>
    <w:rsid w:val="00B845D4"/>
    <w:rsid w:val="00B86632"/>
    <w:rsid w:val="00B86D2C"/>
    <w:rsid w:val="00B8731A"/>
    <w:rsid w:val="00B93BA5"/>
    <w:rsid w:val="00B94688"/>
    <w:rsid w:val="00B95301"/>
    <w:rsid w:val="00B96ED0"/>
    <w:rsid w:val="00BA1CB0"/>
    <w:rsid w:val="00BA5EC5"/>
    <w:rsid w:val="00BA651B"/>
    <w:rsid w:val="00BA67C3"/>
    <w:rsid w:val="00BB24FE"/>
    <w:rsid w:val="00BB3BA7"/>
    <w:rsid w:val="00BD26D1"/>
    <w:rsid w:val="00BD4A92"/>
    <w:rsid w:val="00BE6A4C"/>
    <w:rsid w:val="00C07938"/>
    <w:rsid w:val="00C1056E"/>
    <w:rsid w:val="00C1254F"/>
    <w:rsid w:val="00C178C8"/>
    <w:rsid w:val="00C25E9F"/>
    <w:rsid w:val="00C42100"/>
    <w:rsid w:val="00C51840"/>
    <w:rsid w:val="00C67E97"/>
    <w:rsid w:val="00C71D90"/>
    <w:rsid w:val="00C80E04"/>
    <w:rsid w:val="00C83D12"/>
    <w:rsid w:val="00C87AB3"/>
    <w:rsid w:val="00C925CB"/>
    <w:rsid w:val="00C958C5"/>
    <w:rsid w:val="00C9595F"/>
    <w:rsid w:val="00C96F92"/>
    <w:rsid w:val="00CA0D75"/>
    <w:rsid w:val="00CA5BBA"/>
    <w:rsid w:val="00CB3F57"/>
    <w:rsid w:val="00CB4A50"/>
    <w:rsid w:val="00CB4D4E"/>
    <w:rsid w:val="00CC0AA6"/>
    <w:rsid w:val="00CC137C"/>
    <w:rsid w:val="00CC392B"/>
    <w:rsid w:val="00CC5773"/>
    <w:rsid w:val="00CD19EC"/>
    <w:rsid w:val="00CD3B59"/>
    <w:rsid w:val="00CD6592"/>
    <w:rsid w:val="00CE2C7F"/>
    <w:rsid w:val="00CE3C20"/>
    <w:rsid w:val="00CF0B0F"/>
    <w:rsid w:val="00CF2C1D"/>
    <w:rsid w:val="00CF5150"/>
    <w:rsid w:val="00D00E35"/>
    <w:rsid w:val="00D03022"/>
    <w:rsid w:val="00D03C82"/>
    <w:rsid w:val="00D07129"/>
    <w:rsid w:val="00D108AC"/>
    <w:rsid w:val="00D10AA2"/>
    <w:rsid w:val="00D1421C"/>
    <w:rsid w:val="00D22DCD"/>
    <w:rsid w:val="00D26CA7"/>
    <w:rsid w:val="00D300FD"/>
    <w:rsid w:val="00D308A6"/>
    <w:rsid w:val="00D37EFC"/>
    <w:rsid w:val="00D401F9"/>
    <w:rsid w:val="00D4045F"/>
    <w:rsid w:val="00D406F4"/>
    <w:rsid w:val="00D4310E"/>
    <w:rsid w:val="00D44BFF"/>
    <w:rsid w:val="00D514B5"/>
    <w:rsid w:val="00D5329A"/>
    <w:rsid w:val="00D6303C"/>
    <w:rsid w:val="00D65D4F"/>
    <w:rsid w:val="00D65FA2"/>
    <w:rsid w:val="00D66622"/>
    <w:rsid w:val="00D710A5"/>
    <w:rsid w:val="00D75EA8"/>
    <w:rsid w:val="00D82DFF"/>
    <w:rsid w:val="00D97483"/>
    <w:rsid w:val="00DA2F1F"/>
    <w:rsid w:val="00DA4058"/>
    <w:rsid w:val="00DA4873"/>
    <w:rsid w:val="00DA57D6"/>
    <w:rsid w:val="00DB7A3D"/>
    <w:rsid w:val="00DC3A6C"/>
    <w:rsid w:val="00DC3B55"/>
    <w:rsid w:val="00DC7155"/>
    <w:rsid w:val="00DD139E"/>
    <w:rsid w:val="00DE14B9"/>
    <w:rsid w:val="00DE150B"/>
    <w:rsid w:val="00DE2A02"/>
    <w:rsid w:val="00DF42D0"/>
    <w:rsid w:val="00DF642F"/>
    <w:rsid w:val="00E018BE"/>
    <w:rsid w:val="00E0599D"/>
    <w:rsid w:val="00E06489"/>
    <w:rsid w:val="00E077EE"/>
    <w:rsid w:val="00E12255"/>
    <w:rsid w:val="00E2429A"/>
    <w:rsid w:val="00E27999"/>
    <w:rsid w:val="00E27A16"/>
    <w:rsid w:val="00E3139F"/>
    <w:rsid w:val="00E36DD7"/>
    <w:rsid w:val="00E403CC"/>
    <w:rsid w:val="00E529F9"/>
    <w:rsid w:val="00E5322D"/>
    <w:rsid w:val="00E55D4E"/>
    <w:rsid w:val="00E6142F"/>
    <w:rsid w:val="00E61991"/>
    <w:rsid w:val="00E6293B"/>
    <w:rsid w:val="00E630E8"/>
    <w:rsid w:val="00E660F8"/>
    <w:rsid w:val="00E6752E"/>
    <w:rsid w:val="00E743D2"/>
    <w:rsid w:val="00E8535F"/>
    <w:rsid w:val="00E91D8A"/>
    <w:rsid w:val="00E94B78"/>
    <w:rsid w:val="00E953EE"/>
    <w:rsid w:val="00EA0E59"/>
    <w:rsid w:val="00EA28D0"/>
    <w:rsid w:val="00EA602D"/>
    <w:rsid w:val="00EA6510"/>
    <w:rsid w:val="00EA6BD4"/>
    <w:rsid w:val="00EB31F0"/>
    <w:rsid w:val="00EC06F4"/>
    <w:rsid w:val="00EC0F56"/>
    <w:rsid w:val="00EC5DB5"/>
    <w:rsid w:val="00EC6357"/>
    <w:rsid w:val="00EC6ACF"/>
    <w:rsid w:val="00ED020E"/>
    <w:rsid w:val="00EE2731"/>
    <w:rsid w:val="00EE3921"/>
    <w:rsid w:val="00EE3DF8"/>
    <w:rsid w:val="00EE4AB0"/>
    <w:rsid w:val="00EE5596"/>
    <w:rsid w:val="00EE5C79"/>
    <w:rsid w:val="00F014BE"/>
    <w:rsid w:val="00F0237C"/>
    <w:rsid w:val="00F0567D"/>
    <w:rsid w:val="00F074A1"/>
    <w:rsid w:val="00F14FAA"/>
    <w:rsid w:val="00F23EC1"/>
    <w:rsid w:val="00F2409C"/>
    <w:rsid w:val="00F24F75"/>
    <w:rsid w:val="00F30BF4"/>
    <w:rsid w:val="00F33CF0"/>
    <w:rsid w:val="00F425CD"/>
    <w:rsid w:val="00F453DD"/>
    <w:rsid w:val="00F4736C"/>
    <w:rsid w:val="00F53780"/>
    <w:rsid w:val="00F55095"/>
    <w:rsid w:val="00F56512"/>
    <w:rsid w:val="00F57BB5"/>
    <w:rsid w:val="00F618B0"/>
    <w:rsid w:val="00F62304"/>
    <w:rsid w:val="00F6729F"/>
    <w:rsid w:val="00F76F29"/>
    <w:rsid w:val="00F80D86"/>
    <w:rsid w:val="00F814C1"/>
    <w:rsid w:val="00F82E06"/>
    <w:rsid w:val="00F907D6"/>
    <w:rsid w:val="00F91E62"/>
    <w:rsid w:val="00F96573"/>
    <w:rsid w:val="00FA1EB2"/>
    <w:rsid w:val="00FA21C9"/>
    <w:rsid w:val="00FA29BC"/>
    <w:rsid w:val="00FA3174"/>
    <w:rsid w:val="00FB1113"/>
    <w:rsid w:val="00FB1EC5"/>
    <w:rsid w:val="00FB2636"/>
    <w:rsid w:val="00FB3BCE"/>
    <w:rsid w:val="00FB69EB"/>
    <w:rsid w:val="00FB7553"/>
    <w:rsid w:val="00FC2026"/>
    <w:rsid w:val="00FC2B3A"/>
    <w:rsid w:val="00FD506B"/>
    <w:rsid w:val="00FD57F4"/>
    <w:rsid w:val="00FD5D5C"/>
    <w:rsid w:val="00FE4043"/>
    <w:rsid w:val="00FF10D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2F50"/>
    <w:pPr>
      <w:suppressAutoHyphens/>
      <w:spacing w:line="360" w:lineRule="auto"/>
    </w:pPr>
    <w:rPr>
      <w:rFonts w:ascii="Arial" w:eastAsia="Times New Roman" w:hAnsi="Arial" w:cs="Times New Roman"/>
      <w:kern w:val="1"/>
      <w:szCs w:val="24"/>
      <w:lang w:eastAsia="ar-SA"/>
    </w:rPr>
  </w:style>
  <w:style w:type="paragraph" w:styleId="berschrift1">
    <w:name w:val="heading 1"/>
    <w:basedOn w:val="Standard"/>
    <w:next w:val="Standard"/>
    <w:link w:val="berschrift1Zchn"/>
    <w:uiPriority w:val="9"/>
    <w:qFormat/>
    <w:rsid w:val="00CC392B"/>
    <w:pPr>
      <w:tabs>
        <w:tab w:val="left" w:pos="6513"/>
      </w:tabs>
      <w:spacing w:line="276" w:lineRule="auto"/>
      <w:outlineLvl w:val="0"/>
    </w:pPr>
    <w:rPr>
      <w:rFonts w:cs="Arial"/>
      <w:b/>
      <w:noProof/>
      <w:sz w:val="36"/>
      <w:szCs w:val="36"/>
      <w:lang w:eastAsia="de-DE"/>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392B"/>
    <w:rPr>
      <w:rFonts w:ascii="Arial" w:eastAsia="Times New Roman" w:hAnsi="Arial" w:cs="Arial"/>
      <w:b/>
      <w:noProof/>
      <w:kern w:val="1"/>
      <w:sz w:val="36"/>
      <w:szCs w:val="36"/>
      <w:lang w:eastAsia="de-DE"/>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gitternetz">
    <w:name w:val="Table Grid"/>
    <w:basedOn w:val="NormaleTabelle"/>
    <w:uiPriority w:val="59"/>
    <w:rsid w:val="00881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xmsonormal">
    <w:name w:val="x_xmsonormal"/>
    <w:basedOn w:val="Standard"/>
    <w:rsid w:val="00001D61"/>
    <w:pPr>
      <w:suppressAutoHyphens w:val="0"/>
    </w:pPr>
    <w:rPr>
      <w:rFonts w:ascii="Calibri" w:eastAsiaTheme="minorHAnsi" w:hAnsi="Calibri" w:cs="Calibri"/>
      <w:kern w:val="0"/>
      <w:szCs w:val="22"/>
      <w:lang w:eastAsia="de-DE"/>
    </w:rPr>
  </w:style>
  <w:style w:type="paragraph" w:customStyle="1" w:styleId="xxstandard1">
    <w:name w:val="x_xstandard1"/>
    <w:basedOn w:val="Standard"/>
    <w:rsid w:val="00001D61"/>
    <w:pPr>
      <w:suppressAutoHyphens w:val="0"/>
    </w:pPr>
    <w:rPr>
      <w:rFonts w:eastAsiaTheme="minorHAnsi"/>
      <w:kern w:val="0"/>
      <w:lang w:eastAsia="de-DE"/>
    </w:rPr>
  </w:style>
  <w:style w:type="paragraph" w:styleId="berarbeitung">
    <w:name w:val="Revision"/>
    <w:hidden/>
    <w:uiPriority w:val="99"/>
    <w:semiHidden/>
    <w:rsid w:val="009225C6"/>
    <w:rPr>
      <w:rFonts w:ascii="Arial" w:eastAsia="Times New Roman" w:hAnsi="Arial" w:cs="Times New Roman"/>
      <w:kern w:val="1"/>
      <w:szCs w:val="24"/>
      <w:lang w:eastAsia="ar-SA"/>
    </w:rPr>
  </w:style>
</w:styles>
</file>

<file path=word/webSettings.xml><?xml version="1.0" encoding="utf-8"?>
<w:webSettings xmlns:r="http://schemas.openxmlformats.org/officeDocument/2006/relationships" xmlns:w="http://schemas.openxmlformats.org/wordprocessingml/2006/main">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gatec.com/en/technologies/intel-xeon-d-modules/" TargetMode="External"/><Relationship Id="rId18" Type="http://schemas.openxmlformats.org/officeDocument/2006/relationships/hyperlink" Target="mailto:info@congatec.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ams-network.com" TargetMode="External"/><Relationship Id="rId7" Type="http://schemas.openxmlformats.org/officeDocument/2006/relationships/endnotes" Target="endnotes.xml"/><Relationship Id="rId12" Type="http://schemas.openxmlformats.org/officeDocument/2006/relationships/hyperlink" Target="https://www.congatec.com/en/products/com-express-type7/conga-b7xi/" TargetMode="External"/><Relationship Id="rId17" Type="http://schemas.openxmlformats.org/officeDocument/2006/relationships/hyperlink" Target="https://www.youtube.com/user/congatecA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congatecAG" TargetMode="External"/><Relationship Id="rId20" Type="http://schemas.openxmlformats.org/officeDocument/2006/relationships/hyperlink" Target="mailto:info@sams-networ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en/products/com-hpc/conga-hpcsil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inkedin.com/company/congatec/" TargetMode="External"/><Relationship Id="rId23" Type="http://schemas.openxmlformats.org/officeDocument/2006/relationships/header" Target="header1.xml"/><Relationship Id="rId10" Type="http://schemas.openxmlformats.org/officeDocument/2006/relationships/hyperlink" Target="https://www.congatec.com/en/products/com-hpc/conga-hpcsilh/" TargetMode="External"/><Relationship Id="rId19" Type="http://schemas.openxmlformats.org/officeDocument/2006/relationships/hyperlink" Target="http://www.congatec.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ongatec.com/" TargetMode="External"/><Relationship Id="rId22" Type="http://schemas.openxmlformats.org/officeDocument/2006/relationships/hyperlink" Target="https://www.congatec.com/es/congatec/notas-de-prensa.html" TargetMode="External"/><Relationship Id="rId27" Type="http://schemas.microsoft.com/office/2011/relationships/people" Target="peop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A87C8-A969-42EB-A9BE-FC12D443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1332</Words>
  <Characters>8395</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3</cp:revision>
  <cp:lastPrinted>2020-12-07T11:00:00Z</cp:lastPrinted>
  <dcterms:created xsi:type="dcterms:W3CDTF">2022-02-28T14:46:00Z</dcterms:created>
  <dcterms:modified xsi:type="dcterms:W3CDTF">2022-02-28T14:47:00Z</dcterms:modified>
</cp:coreProperties>
</file>